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7A2DD" w14:textId="77777777" w:rsidR="00342781" w:rsidRDefault="00D30CCF">
      <w:pPr>
        <w:pStyle w:val="Text"/>
        <w:rPr>
          <w:rFonts w:ascii="Arial" w:hAnsi="Arial"/>
          <w:b/>
        </w:rPr>
      </w:pPr>
      <w:r>
        <w:rPr>
          <w:szCs w:val="24"/>
        </w:rPr>
        <w:pict w14:anchorId="626C56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26DFE844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76DE511E" w14:textId="77777777" w:rsidR="00D12807" w:rsidRDefault="00D12807">
      <w:pPr>
        <w:pStyle w:val="Text"/>
        <w:rPr>
          <w:rFonts w:ascii="Arial" w:hAnsi="Arial"/>
          <w:b/>
        </w:rPr>
      </w:pPr>
    </w:p>
    <w:p w14:paraId="49DAD2A0" w14:textId="77777777" w:rsidR="00D12807" w:rsidRDefault="00D12807">
      <w:pPr>
        <w:pStyle w:val="Text"/>
        <w:rPr>
          <w:rFonts w:ascii="Arial" w:hAnsi="Arial"/>
          <w:b/>
        </w:rPr>
      </w:pPr>
    </w:p>
    <w:p w14:paraId="6ACF1F29" w14:textId="77777777" w:rsidR="002E25C4" w:rsidRDefault="002E25C4" w:rsidP="002E25C4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26EB5C56" w14:textId="77777777" w:rsidR="00271197" w:rsidRDefault="00271197" w:rsidP="00271197">
      <w:pPr>
        <w:pStyle w:val="Text"/>
        <w:ind w:firstLine="708"/>
        <w:jc w:val="both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18"/>
        </w:rPr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 xml:space="preserve">Trento Selection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2E420D36" w14:textId="77777777" w:rsidR="00271197" w:rsidRDefault="00271197" w:rsidP="00271197">
      <w:pPr>
        <w:pStyle w:val="Text"/>
        <w:rPr>
          <w:rFonts w:ascii="Arial" w:hAnsi="Arial"/>
          <w:b/>
          <w:bCs/>
          <w:sz w:val="22"/>
        </w:rPr>
      </w:pPr>
    </w:p>
    <w:p w14:paraId="37018C69" w14:textId="77777777" w:rsidR="00271197" w:rsidRDefault="00271197" w:rsidP="00271197">
      <w:pPr>
        <w:pStyle w:val="Text"/>
        <w:rPr>
          <w:rFonts w:ascii="Arial" w:hAnsi="Arial"/>
          <w:b/>
          <w:bCs/>
          <w:sz w:val="22"/>
        </w:rPr>
      </w:pPr>
    </w:p>
    <w:p w14:paraId="5B9FB9EC" w14:textId="77777777" w:rsidR="00D30CCF" w:rsidRDefault="00D30CCF" w:rsidP="00D30CCF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19AC7E7C" w14:textId="77777777" w:rsidR="00D30CCF" w:rsidRDefault="00D30CCF" w:rsidP="00D30CCF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097D162B" w14:textId="77777777" w:rsidR="00D30CCF" w:rsidRDefault="00D30CCF" w:rsidP="00D30CCF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1EC82F2A" w14:textId="77777777" w:rsidR="00D30CCF" w:rsidRDefault="00D30CCF" w:rsidP="00D30CCF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7A5E9176" w14:textId="77777777" w:rsidR="00D30CCF" w:rsidRDefault="00D30CCF" w:rsidP="00271197">
      <w:pPr>
        <w:pStyle w:val="Text"/>
        <w:rPr>
          <w:rFonts w:ascii="Arial" w:hAnsi="Arial"/>
          <w:b/>
          <w:bCs/>
          <w:sz w:val="22"/>
        </w:rPr>
      </w:pPr>
    </w:p>
    <w:p w14:paraId="51747009" w14:textId="324ACB1B" w:rsidR="00271197" w:rsidRDefault="00271197" w:rsidP="00271197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Natursteinvorsatz mit mindestens 400 kg Zementgehalt/m²</w:t>
      </w:r>
    </w:p>
    <w:p w14:paraId="7AFAE594" w14:textId="77777777" w:rsidR="00271197" w:rsidRDefault="00271197" w:rsidP="00271197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Vorsatz mit 75 % Natursteinkörnung</w:t>
      </w:r>
    </w:p>
    <w:p w14:paraId="06465694" w14:textId="77777777" w:rsidR="00271197" w:rsidRDefault="00271197" w:rsidP="00271197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kugelgestrahlte Oberfläche</w:t>
      </w:r>
      <w:r w:rsidRPr="003A21F8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(Pasand); gewellte Kanten</w:t>
      </w:r>
    </w:p>
    <w:p w14:paraId="53743053" w14:textId="77777777" w:rsidR="00271197" w:rsidRPr="008C299F" w:rsidRDefault="00271197" w:rsidP="00271197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- </w:t>
      </w:r>
      <w:proofErr w:type="spellStart"/>
      <w:r w:rsidRPr="008C299F">
        <w:rPr>
          <w:rFonts w:ascii="Arial" w:hAnsi="Arial"/>
          <w:sz w:val="22"/>
        </w:rPr>
        <w:t>Topographierte</w:t>
      </w:r>
      <w:proofErr w:type="spellEnd"/>
      <w:r w:rsidRPr="008C299F">
        <w:rPr>
          <w:rFonts w:ascii="Arial" w:hAnsi="Arial"/>
          <w:sz w:val="22"/>
        </w:rPr>
        <w:t xml:space="preserve"> Oberfläche</w:t>
      </w:r>
      <w:r>
        <w:rPr>
          <w:rFonts w:ascii="Arial" w:hAnsi="Arial"/>
          <w:sz w:val="22"/>
        </w:rPr>
        <w:t xml:space="preserve"> mit s</w:t>
      </w:r>
      <w:r w:rsidRPr="008C299F">
        <w:rPr>
          <w:rFonts w:ascii="Arial" w:hAnsi="Arial"/>
          <w:sz w:val="22"/>
        </w:rPr>
        <w:t>trukturierte</w:t>
      </w:r>
      <w:r>
        <w:rPr>
          <w:rFonts w:ascii="Arial" w:hAnsi="Arial"/>
          <w:sz w:val="22"/>
        </w:rPr>
        <w:t>n</w:t>
      </w:r>
      <w:r w:rsidRPr="008C299F">
        <w:rPr>
          <w:rFonts w:ascii="Arial" w:hAnsi="Arial"/>
          <w:sz w:val="22"/>
        </w:rPr>
        <w:t xml:space="preserve"> Kanten</w:t>
      </w:r>
    </w:p>
    <w:p w14:paraId="2B6EC1B6" w14:textId="77777777" w:rsidR="00271197" w:rsidRDefault="00271197" w:rsidP="00271197">
      <w:pPr>
        <w:pStyle w:val="Text"/>
        <w:ind w:left="1416" w:firstLine="708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sz w:val="22"/>
        </w:rPr>
        <w:t>Konische Steinform</w:t>
      </w:r>
      <w:r>
        <w:rPr>
          <w:rFonts w:ascii="Arial" w:hAnsi="Arial"/>
          <w:sz w:val="22"/>
        </w:rPr>
        <w:t xml:space="preserve"> </w:t>
      </w:r>
    </w:p>
    <w:p w14:paraId="530A29A0" w14:textId="77777777" w:rsidR="00271197" w:rsidRDefault="00271197" w:rsidP="00271197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Fugenfüllraum &gt; 218 mm³ (Mittelwert pro cm Länge und cm Höhe)</w:t>
      </w:r>
    </w:p>
    <w:p w14:paraId="47EBB60B" w14:textId="77777777" w:rsidR="00300056" w:rsidRDefault="00300056" w:rsidP="00300056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Formatmix aus 3 Einzelformaten</w:t>
      </w:r>
    </w:p>
    <w:p w14:paraId="38B39272" w14:textId="77777777" w:rsidR="00271197" w:rsidRDefault="00271197" w:rsidP="00271197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28/22,5, 22,5/14, 15/14</w:t>
      </w:r>
      <w:r>
        <w:rPr>
          <w:rFonts w:ascii="Arial" w:hAnsi="Arial"/>
          <w:color w:val="auto"/>
          <w:sz w:val="22"/>
        </w:rPr>
        <w:t xml:space="preserve"> </w:t>
      </w:r>
    </w:p>
    <w:p w14:paraId="5C060012" w14:textId="77777777" w:rsidR="00990313" w:rsidRDefault="00990313" w:rsidP="00990313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863F55">
        <w:rPr>
          <w:rFonts w:ascii="Arial" w:hAnsi="Arial"/>
          <w:sz w:val="22"/>
        </w:rPr>
        <w:t>- Gleitwiderstand USRV &gt; 65</w:t>
      </w:r>
    </w:p>
    <w:p w14:paraId="6D3D9884" w14:textId="77777777" w:rsidR="00CF4103" w:rsidRDefault="00CF4103" w:rsidP="00CF4103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Versickerungsleistung im Neuzustand</w:t>
      </w:r>
      <w:r>
        <w:rPr>
          <w:rFonts w:ascii="Arial" w:hAnsi="Arial"/>
          <w:color w:val="auto"/>
          <w:sz w:val="22"/>
        </w:rPr>
        <w:t xml:space="preserve"> &gt; 1350 l/s x ha</w:t>
      </w:r>
    </w:p>
    <w:p w14:paraId="6F10E1F5" w14:textId="4901A86C" w:rsidR="00CF4103" w:rsidRDefault="00CF4103" w:rsidP="00CF4103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FF1E4D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75B96452" w14:textId="77777777" w:rsidR="00CF4103" w:rsidRDefault="00CF4103" w:rsidP="00CF4103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644A826A" w14:textId="77777777" w:rsidR="00CF4103" w:rsidRDefault="00CF4103" w:rsidP="00CF4103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197A1A9D" w14:textId="77777777" w:rsidR="00CF4103" w:rsidRDefault="00CF4103" w:rsidP="00CF4103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7C5BC768" w14:textId="77777777" w:rsidR="00CF4103" w:rsidRDefault="00CF4103" w:rsidP="00CF4103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67FDE0D5" w14:textId="77777777" w:rsidR="00CF4103" w:rsidRDefault="00CF4103" w:rsidP="00CF4103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11A7358E" w14:textId="77777777" w:rsidR="00CF4103" w:rsidRDefault="00CF4103" w:rsidP="00CF4103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56BE4AD2" w14:textId="77777777" w:rsidR="00CF4103" w:rsidRDefault="00CF4103" w:rsidP="00CF4103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5D494A01" w14:textId="77777777" w:rsidR="00BC150C" w:rsidRDefault="00BC150C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5FA901E5" w14:textId="77777777" w:rsidR="00271197" w:rsidRDefault="00271197" w:rsidP="00271197">
      <w:pPr>
        <w:pStyle w:val="Text"/>
        <w:rPr>
          <w:rFonts w:ascii="Arial" w:hAnsi="Arial"/>
          <w:b/>
          <w:bCs/>
          <w:sz w:val="22"/>
        </w:rPr>
      </w:pPr>
    </w:p>
    <w:p w14:paraId="71BA9FDB" w14:textId="77777777" w:rsidR="00271197" w:rsidRDefault="00271197" w:rsidP="00271197">
      <w:pPr>
        <w:pStyle w:val="Text"/>
        <w:rPr>
          <w:rFonts w:ascii="Arial" w:hAnsi="Arial"/>
          <w:bCs/>
          <w:sz w:val="22"/>
        </w:rPr>
      </w:pPr>
      <w:r>
        <w:rPr>
          <w:rFonts w:ascii="Arial" w:hAnsi="Arial"/>
          <w:b/>
          <w:bCs/>
          <w:sz w:val="22"/>
        </w:rPr>
        <w:t xml:space="preserve">Oberflächenschutz b.c.s: </w:t>
      </w:r>
      <w:r>
        <w:rPr>
          <w:rFonts w:ascii="Arial" w:hAnsi="Arial"/>
          <w:bCs/>
          <w:sz w:val="22"/>
        </w:rPr>
        <w:t>zur leichteren Reinigung der Belagselemente</w:t>
      </w:r>
    </w:p>
    <w:p w14:paraId="1F938374" w14:textId="77777777" w:rsidR="00271197" w:rsidRDefault="00271197" w:rsidP="00271197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  <w:t xml:space="preserve">- </w:t>
      </w:r>
      <w:r>
        <w:rPr>
          <w:rFonts w:ascii="Arial" w:hAnsi="Arial"/>
          <w:sz w:val="22"/>
        </w:rPr>
        <w:t>Tiefenschutz bis zu 5 mm für Langzeitwirkung</w:t>
      </w:r>
    </w:p>
    <w:p w14:paraId="7926CC62" w14:textId="77777777" w:rsidR="00271197" w:rsidRDefault="00271197" w:rsidP="00271197">
      <w:pPr>
        <w:pStyle w:val="Text"/>
        <w:ind w:left="1416" w:firstLine="708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- </w:t>
      </w:r>
      <w:r>
        <w:rPr>
          <w:rFonts w:ascii="Arial" w:hAnsi="Arial"/>
          <w:color w:val="auto"/>
          <w:sz w:val="22"/>
        </w:rPr>
        <w:t>geringe mechanische und spezifische Adhäsion zwischen</w:t>
      </w:r>
    </w:p>
    <w:p w14:paraId="607BC43C" w14:textId="77777777" w:rsidR="00271197" w:rsidRDefault="00271197" w:rsidP="00271197">
      <w:pPr>
        <w:pStyle w:val="Text"/>
        <w:ind w:left="1416" w:firstLine="70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color w:val="auto"/>
          <w:sz w:val="22"/>
        </w:rPr>
        <w:t xml:space="preserve"> Kaugummi und Betonoberfläche</w:t>
      </w:r>
    </w:p>
    <w:p w14:paraId="07241CB9" w14:textId="77777777" w:rsidR="00271197" w:rsidRDefault="00271197" w:rsidP="00271197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hohe Temperaturbeständigkeit </w:t>
      </w:r>
    </w:p>
    <w:p w14:paraId="0F6EA067" w14:textId="77777777" w:rsidR="00271197" w:rsidRDefault="00271197" w:rsidP="00271197">
      <w:pPr>
        <w:pStyle w:val="Text"/>
        <w:ind w:left="1416" w:firstLine="708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sz w:val="22"/>
        </w:rPr>
        <w:t xml:space="preserve">- </w:t>
      </w:r>
      <w:r>
        <w:rPr>
          <w:rFonts w:ascii="Arial" w:hAnsi="Arial"/>
          <w:color w:val="auto"/>
          <w:sz w:val="22"/>
          <w:szCs w:val="22"/>
        </w:rPr>
        <w:t>Ionenaustauschreaktion zur Verminderung von Algenbildung</w:t>
      </w:r>
    </w:p>
    <w:p w14:paraId="220C55ED" w14:textId="77777777" w:rsidR="00271197" w:rsidRDefault="00271197" w:rsidP="00271197">
      <w:pPr>
        <w:pStyle w:val="Text"/>
        <w:ind w:left="1416" w:firstLine="708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- kurzzeitigen Schutz vor verdünnten Säuren und Laugen</w:t>
      </w:r>
    </w:p>
    <w:p w14:paraId="4E493C04" w14:textId="77777777" w:rsidR="00271197" w:rsidRDefault="00271197" w:rsidP="00271197">
      <w:pPr>
        <w:pStyle w:val="Text"/>
        <w:ind w:left="1416" w:firstLine="708"/>
        <w:jc w:val="both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sz w:val="22"/>
        </w:rPr>
        <w:t>-</w:t>
      </w:r>
      <w:r>
        <w:rPr>
          <w:rFonts w:ascii="Arial" w:hAnsi="Arial"/>
          <w:color w:val="auto"/>
          <w:sz w:val="22"/>
        </w:rPr>
        <w:t xml:space="preserve"> Oberflächenschutz nicht sichtbar</w:t>
      </w:r>
    </w:p>
    <w:p w14:paraId="6A9033E7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39240594" w14:textId="77777777" w:rsidR="00CF4103" w:rsidRDefault="00CF4103" w:rsidP="00CF410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35F6BE61" w14:textId="77777777" w:rsidR="00CF4103" w:rsidRDefault="00CF4103" w:rsidP="00CF4103">
      <w:pPr>
        <w:pStyle w:val="Text"/>
        <w:jc w:val="both"/>
        <w:rPr>
          <w:rFonts w:ascii="Arial" w:hAnsi="Arial"/>
          <w:color w:val="auto"/>
          <w:sz w:val="22"/>
        </w:rPr>
      </w:pPr>
    </w:p>
    <w:p w14:paraId="55F2713E" w14:textId="77777777" w:rsidR="00CF4103" w:rsidRDefault="00CF4103" w:rsidP="00CF410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50EF47D7" w14:textId="77777777" w:rsidR="00CF4103" w:rsidRDefault="00CF4103" w:rsidP="00CF410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Merkblatt „Versickerungsfähige Verkehrsflächen“ und Verlegeplan herstellen.</w:t>
      </w:r>
    </w:p>
    <w:p w14:paraId="06A3E7AA" w14:textId="77777777" w:rsidR="00CF4103" w:rsidRDefault="00CF4103" w:rsidP="00CF410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58FB0F17" w14:textId="77777777" w:rsidR="00CF4103" w:rsidRDefault="00CF4103" w:rsidP="00CF410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327ED73F" w14:textId="77777777" w:rsidR="00CF4103" w:rsidRDefault="00CF4103" w:rsidP="00CF410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Bettungsmaterial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47146952" w14:textId="77777777" w:rsidR="00CF4103" w:rsidRDefault="00CF4103" w:rsidP="00CF410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(gebrochen, Ecs35, SZ 22, UF1)</w:t>
      </w:r>
    </w:p>
    <w:p w14:paraId="75195C08" w14:textId="77777777" w:rsidR="00CF4103" w:rsidRDefault="00CF4103" w:rsidP="00CF410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68EC98AA" w14:textId="77777777" w:rsidR="00CF4103" w:rsidRDefault="00CF4103" w:rsidP="00CF410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57A9920A" w14:textId="77777777" w:rsidR="00CF4103" w:rsidRDefault="00CF4103" w:rsidP="00CF410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gebrochen, Ecs35, SZ 22, UF1)</w:t>
      </w:r>
    </w:p>
    <w:p w14:paraId="1F547322" w14:textId="77777777" w:rsidR="00CF4103" w:rsidRDefault="00CF4103" w:rsidP="00CF410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05D1AF9B" w14:textId="77777777" w:rsidR="00CF4103" w:rsidRDefault="00CF4103" w:rsidP="00CF410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584A6F06" w14:textId="77777777" w:rsidR="00CF4103" w:rsidRDefault="00CF4103" w:rsidP="00CF410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3A922F58" w14:textId="77777777" w:rsidR="00CF4103" w:rsidRDefault="00CF4103" w:rsidP="00CF410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152F079B" w14:textId="77777777" w:rsidR="00CF4103" w:rsidRDefault="00CF4103" w:rsidP="00CF410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lastRenderedPageBreak/>
        <w:t>Fugen mit Fortschreiten der Verlegung kontinuierlich verfüllen.</w:t>
      </w:r>
    </w:p>
    <w:p w14:paraId="48438778" w14:textId="2946808E" w:rsidR="00CF4103" w:rsidRDefault="00CF4103" w:rsidP="00CF410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sind z.B. mit Gummihammer in der Höhe an</w:t>
      </w:r>
      <w:r w:rsidR="00FF1E4D">
        <w:rPr>
          <w:rFonts w:ascii="Arial" w:hAnsi="Arial"/>
          <w:color w:val="auto"/>
          <w:sz w:val="22"/>
        </w:rPr>
        <w:t>zu</w:t>
      </w:r>
      <w:r>
        <w:rPr>
          <w:rFonts w:ascii="Arial" w:hAnsi="Arial"/>
          <w:color w:val="auto"/>
          <w:sz w:val="22"/>
        </w:rPr>
        <w:t>passen, danach abgekehrten Belag geschützt (Gleitplattenvorrichtung) verdichten. Gewicht der Rüttelplatte &lt; 200 kg, Fugen mit o.g. Material erneut verfüllen, abkehren, weiterer Rüttelvorgang</w:t>
      </w:r>
    </w:p>
    <w:p w14:paraId="61B0EF57" w14:textId="77777777" w:rsidR="00CF4103" w:rsidRDefault="00CF4103" w:rsidP="00CF410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5BDADA42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75F40744" w14:textId="77777777" w:rsidR="00271197" w:rsidRDefault="00271197" w:rsidP="001E265C">
      <w:pPr>
        <w:pStyle w:val="Text"/>
        <w:jc w:val="both"/>
        <w:rPr>
          <w:rFonts w:ascii="Arial" w:hAnsi="Arial"/>
          <w:b/>
          <w:color w:val="auto"/>
        </w:rPr>
      </w:pPr>
    </w:p>
    <w:p w14:paraId="2DC7AE1F" w14:textId="77777777" w:rsidR="00271197" w:rsidRDefault="00271197" w:rsidP="001E265C">
      <w:pPr>
        <w:pStyle w:val="Text"/>
        <w:jc w:val="both"/>
        <w:rPr>
          <w:rFonts w:ascii="Arial" w:hAnsi="Arial"/>
          <w:b/>
          <w:color w:val="auto"/>
        </w:rPr>
      </w:pPr>
    </w:p>
    <w:p w14:paraId="606F9CD3" w14:textId="77777777" w:rsidR="00271197" w:rsidRDefault="00271197" w:rsidP="001E265C">
      <w:pPr>
        <w:pStyle w:val="Text"/>
        <w:jc w:val="both"/>
        <w:rPr>
          <w:rFonts w:ascii="Arial" w:hAnsi="Arial"/>
          <w:b/>
          <w:color w:val="auto"/>
        </w:rPr>
      </w:pPr>
    </w:p>
    <w:p w14:paraId="34E02205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1585EBB7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4DB09369" w14:textId="77777777" w:rsidR="008D181B" w:rsidRDefault="00300056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o.g. Formate</w:t>
      </w:r>
      <w:r w:rsidR="008D181B">
        <w:rPr>
          <w:rFonts w:ascii="Arial" w:hAnsi="Arial"/>
          <w:color w:val="auto"/>
          <w:sz w:val="22"/>
        </w:rPr>
        <w:tab/>
        <w:t>Nenndicke</w:t>
      </w:r>
      <w:r w:rsidR="008D181B">
        <w:rPr>
          <w:rFonts w:ascii="Arial" w:hAnsi="Arial"/>
          <w:sz w:val="22"/>
        </w:rPr>
        <w:t xml:space="preserve"> 8cm</w:t>
      </w:r>
      <w:r w:rsidR="008D181B">
        <w:rPr>
          <w:rFonts w:ascii="Arial" w:hAnsi="Arial"/>
          <w:sz w:val="22"/>
        </w:rPr>
        <w:tab/>
        <w:t>m² ______</w:t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  <w:t>€/m² ___________</w:t>
      </w:r>
    </w:p>
    <w:p w14:paraId="0A140B60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3E050863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621FA5BD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73263373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1B90C348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1BA0686A" w14:textId="77777777" w:rsidR="002D6F7D" w:rsidRPr="00F83755" w:rsidRDefault="002D6F7D" w:rsidP="00F83755">
      <w:pPr>
        <w:pStyle w:val="Text"/>
        <w:rPr>
          <w:rFonts w:ascii="Arial" w:hAnsi="Arial"/>
          <w:sz w:val="20"/>
        </w:rPr>
      </w:pPr>
    </w:p>
    <w:p w14:paraId="73D27A61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6CADCD34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62A6285E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1B678E52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6ECB900A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1261CEF0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4D4C980A" w14:textId="77777777" w:rsidR="00F83755" w:rsidRDefault="00F83755" w:rsidP="00F83755">
      <w:pPr>
        <w:pStyle w:val="Text"/>
      </w:pPr>
    </w:p>
    <w:p w14:paraId="0E71A315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388A223D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26504E2F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71D43A9C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75D97532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3271E930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570BB12D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7698E3E9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001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0A0E1D"/>
    <w:rsid w:val="001059D0"/>
    <w:rsid w:val="001172C9"/>
    <w:rsid w:val="001606DA"/>
    <w:rsid w:val="00183B0C"/>
    <w:rsid w:val="001E265C"/>
    <w:rsid w:val="00264A6E"/>
    <w:rsid w:val="00271197"/>
    <w:rsid w:val="002A2DDD"/>
    <w:rsid w:val="002A38DE"/>
    <w:rsid w:val="002A6E3B"/>
    <w:rsid w:val="002D6F7D"/>
    <w:rsid w:val="002E110D"/>
    <w:rsid w:val="002E25C4"/>
    <w:rsid w:val="00300056"/>
    <w:rsid w:val="003158F7"/>
    <w:rsid w:val="00331E55"/>
    <w:rsid w:val="00337C33"/>
    <w:rsid w:val="00342781"/>
    <w:rsid w:val="00354C5F"/>
    <w:rsid w:val="00376991"/>
    <w:rsid w:val="003B47D8"/>
    <w:rsid w:val="003E2F8A"/>
    <w:rsid w:val="0040497B"/>
    <w:rsid w:val="00470DAF"/>
    <w:rsid w:val="005438C4"/>
    <w:rsid w:val="005B638F"/>
    <w:rsid w:val="006B7A08"/>
    <w:rsid w:val="007277CB"/>
    <w:rsid w:val="00767F9A"/>
    <w:rsid w:val="00772B24"/>
    <w:rsid w:val="0079428E"/>
    <w:rsid w:val="007E42E3"/>
    <w:rsid w:val="00856155"/>
    <w:rsid w:val="00863F55"/>
    <w:rsid w:val="008C3F2F"/>
    <w:rsid w:val="008C6546"/>
    <w:rsid w:val="008D181B"/>
    <w:rsid w:val="00905ECD"/>
    <w:rsid w:val="00911A49"/>
    <w:rsid w:val="00990313"/>
    <w:rsid w:val="0099390F"/>
    <w:rsid w:val="009A3ED7"/>
    <w:rsid w:val="009C28B5"/>
    <w:rsid w:val="00A73D3E"/>
    <w:rsid w:val="00AC07B5"/>
    <w:rsid w:val="00AE670B"/>
    <w:rsid w:val="00B14716"/>
    <w:rsid w:val="00B47603"/>
    <w:rsid w:val="00B71E1E"/>
    <w:rsid w:val="00B97B55"/>
    <w:rsid w:val="00BA12D2"/>
    <w:rsid w:val="00BA1525"/>
    <w:rsid w:val="00BC150C"/>
    <w:rsid w:val="00CE74C1"/>
    <w:rsid w:val="00CF4103"/>
    <w:rsid w:val="00D071C4"/>
    <w:rsid w:val="00D12807"/>
    <w:rsid w:val="00D30CCF"/>
    <w:rsid w:val="00D72374"/>
    <w:rsid w:val="00DC0A91"/>
    <w:rsid w:val="00DC5762"/>
    <w:rsid w:val="00DC5AFB"/>
    <w:rsid w:val="00E22B7E"/>
    <w:rsid w:val="00E26CF1"/>
    <w:rsid w:val="00E80072"/>
    <w:rsid w:val="00E865B3"/>
    <w:rsid w:val="00E9461C"/>
    <w:rsid w:val="00EE61D4"/>
    <w:rsid w:val="00F00051"/>
    <w:rsid w:val="00F54F55"/>
    <w:rsid w:val="00F63869"/>
    <w:rsid w:val="00F83755"/>
    <w:rsid w:val="00F85201"/>
    <w:rsid w:val="00FF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08B8C1F7"/>
  <w15:chartTrackingRefBased/>
  <w15:docId w15:val="{EEB78A2D-796A-4C83-9775-701EDBDE1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2022-08-11T07:43:00Z</dcterms:created>
  <dcterms:modified xsi:type="dcterms:W3CDTF">2023-09-18T09:21:00Z</dcterms:modified>
</cp:coreProperties>
</file>