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BBDCC" w14:textId="77777777" w:rsidR="00342781" w:rsidRDefault="006D587B">
      <w:pPr>
        <w:pStyle w:val="Text"/>
        <w:rPr>
          <w:rFonts w:ascii="Arial" w:hAnsi="Arial"/>
          <w:b/>
        </w:rPr>
      </w:pPr>
      <w:r>
        <w:rPr>
          <w:szCs w:val="24"/>
        </w:rPr>
        <w:pict w14:anchorId="0446CF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374.65pt;margin-top:-42.2pt;width:143.95pt;height:101.85pt;z-index:251657728">
            <v:imagedata r:id="rId5" o:title="LITHON_orange"/>
          </v:shape>
        </w:pict>
      </w:r>
      <w:r w:rsidR="00342781">
        <w:rPr>
          <w:rFonts w:ascii="Arial" w:hAnsi="Arial"/>
          <w:b/>
          <w:sz w:val="36"/>
        </w:rPr>
        <w:t>Ausschreibungstext</w:t>
      </w:r>
    </w:p>
    <w:p w14:paraId="548D243C" w14:textId="77777777" w:rsidR="00342781" w:rsidRDefault="00D12807">
      <w:pPr>
        <w:pStyle w:val="Text"/>
        <w:rPr>
          <w:rFonts w:ascii="Arial" w:hAnsi="Arial"/>
          <w:b/>
        </w:rPr>
      </w:pPr>
      <w:r>
        <w:rPr>
          <w:rFonts w:ascii="Arial" w:hAnsi="Arial"/>
          <w:b/>
        </w:rPr>
        <w:t>Betonstein</w:t>
      </w:r>
      <w:r w:rsidR="00A73D3E">
        <w:rPr>
          <w:rFonts w:ascii="Arial" w:hAnsi="Arial"/>
          <w:b/>
        </w:rPr>
        <w:t>belag</w:t>
      </w:r>
      <w:r>
        <w:rPr>
          <w:rFonts w:ascii="Arial" w:hAnsi="Arial"/>
          <w:b/>
        </w:rPr>
        <w:t xml:space="preserve"> herstellen:</w:t>
      </w:r>
    </w:p>
    <w:p w14:paraId="45B3F108" w14:textId="77777777" w:rsidR="00D12807" w:rsidRDefault="00D12807">
      <w:pPr>
        <w:pStyle w:val="Text"/>
        <w:rPr>
          <w:rFonts w:ascii="Arial" w:hAnsi="Arial"/>
          <w:b/>
        </w:rPr>
      </w:pPr>
    </w:p>
    <w:p w14:paraId="23329494" w14:textId="77777777" w:rsidR="00D12807" w:rsidRDefault="00D12807">
      <w:pPr>
        <w:pStyle w:val="Text"/>
        <w:rPr>
          <w:rFonts w:ascii="Arial" w:hAnsi="Arial"/>
          <w:b/>
        </w:rPr>
      </w:pPr>
    </w:p>
    <w:p w14:paraId="667AAEFB" w14:textId="77777777" w:rsidR="002E25C4" w:rsidRDefault="002E25C4" w:rsidP="002E25C4">
      <w:pPr>
        <w:pStyle w:val="Text"/>
        <w:spacing w:line="360" w:lineRule="auto"/>
        <w:rPr>
          <w:rFonts w:ascii="Arial" w:hAnsi="Arial"/>
          <w:bCs/>
          <w:color w:val="0000FF"/>
          <w:sz w:val="16"/>
        </w:rPr>
      </w:pPr>
      <w:r>
        <w:rPr>
          <w:rFonts w:ascii="Arial" w:hAnsi="Arial"/>
          <w:b/>
          <w:color w:val="FF6600"/>
          <w:sz w:val="28"/>
        </w:rPr>
        <w:t>Betonpflasterstein</w:t>
      </w:r>
      <w:r>
        <w:rPr>
          <w:rFonts w:ascii="Arial" w:hAnsi="Arial"/>
          <w:b/>
          <w:sz w:val="28"/>
        </w:rPr>
        <w:t xml:space="preserve"> nach DIN EN 1338 Typ </w:t>
      </w:r>
      <w:proofErr w:type="gramStart"/>
      <w:r>
        <w:rPr>
          <w:rFonts w:ascii="Arial" w:hAnsi="Arial"/>
          <w:b/>
          <w:sz w:val="28"/>
        </w:rPr>
        <w:t xml:space="preserve">KID </w:t>
      </w:r>
      <w:r>
        <w:rPr>
          <w:rFonts w:ascii="Arial" w:hAnsi="Arial"/>
          <w:bCs/>
          <w:sz w:val="16"/>
        </w:rPr>
        <w:t xml:space="preserve"> (</w:t>
      </w:r>
      <w:proofErr w:type="gramEnd"/>
      <w:r>
        <w:rPr>
          <w:rFonts w:ascii="Arial" w:hAnsi="Arial"/>
          <w:bCs/>
          <w:sz w:val="16"/>
        </w:rPr>
        <w:t>Klasse K nur bei Diagonalen &gt; 300 mm)</w:t>
      </w:r>
    </w:p>
    <w:p w14:paraId="0B97BC63" w14:textId="77777777" w:rsidR="00B23E81" w:rsidRDefault="00B23E81" w:rsidP="00B23E81">
      <w:pPr>
        <w:pStyle w:val="Text"/>
        <w:ind w:firstLine="708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/>
          <w:b/>
          <w:bCs/>
          <w:sz w:val="18"/>
        </w:rPr>
        <w:t>z.B.</w:t>
      </w:r>
      <w:r>
        <w:rPr>
          <w:rFonts w:ascii="Arial" w:hAnsi="Arial"/>
          <w:b/>
          <w:bCs/>
        </w:rPr>
        <w:t xml:space="preserve"> </w:t>
      </w:r>
      <w:r w:rsidRPr="00DA7E29">
        <w:rPr>
          <w:rFonts w:ascii="Arial" w:hAnsi="Arial"/>
          <w:b/>
          <w:bCs/>
          <w:color w:val="FF6600"/>
          <w:sz w:val="28"/>
        </w:rPr>
        <w:t>System</w:t>
      </w:r>
      <w:r>
        <w:rPr>
          <w:rFonts w:ascii="Arial" w:hAnsi="Arial"/>
          <w:b/>
          <w:bCs/>
          <w:color w:val="FF6600"/>
          <w:sz w:val="28"/>
        </w:rPr>
        <w:t xml:space="preserve"> 13 – </w:t>
      </w:r>
      <w:r w:rsidR="00830F57">
        <w:rPr>
          <w:rFonts w:ascii="Arial" w:hAnsi="Arial"/>
          <w:b/>
          <w:bCs/>
          <w:color w:val="FF6600"/>
          <w:sz w:val="28"/>
        </w:rPr>
        <w:t>Cassero plan</w:t>
      </w:r>
      <w:r>
        <w:rPr>
          <w:rFonts w:ascii="Arial" w:hAnsi="Arial"/>
          <w:b/>
          <w:bCs/>
          <w:color w:val="FF6600"/>
          <w:sz w:val="28"/>
        </w:rPr>
        <w:t xml:space="preserve"> </w:t>
      </w:r>
      <w:r>
        <w:rPr>
          <w:rFonts w:ascii="Arial" w:hAnsi="Arial"/>
          <w:b/>
          <w:bCs/>
          <w:color w:val="999999"/>
          <w:sz w:val="28"/>
        </w:rPr>
        <w:t>von Lithonplus</w:t>
      </w:r>
      <w:r>
        <w:rPr>
          <w:rFonts w:ascii="Arial" w:hAnsi="Arial"/>
          <w:b/>
          <w:bCs/>
          <w:sz w:val="28"/>
        </w:rPr>
        <w:t xml:space="preserve"> </w:t>
      </w:r>
      <w:r>
        <w:rPr>
          <w:rFonts w:ascii="Arial" w:hAnsi="Arial"/>
          <w:b/>
          <w:bCs/>
          <w:sz w:val="18"/>
        </w:rPr>
        <w:t xml:space="preserve">oder </w:t>
      </w:r>
      <w:r>
        <w:rPr>
          <w:rFonts w:ascii="Arial" w:hAnsi="Arial" w:cs="Arial"/>
          <w:b/>
          <w:bCs/>
          <w:sz w:val="18"/>
          <w:szCs w:val="18"/>
        </w:rPr>
        <w:t>gleichwertig</w:t>
      </w:r>
    </w:p>
    <w:p w14:paraId="5722D657" w14:textId="77777777" w:rsidR="00B23E81" w:rsidRDefault="00B23E81" w:rsidP="00B23E81">
      <w:pPr>
        <w:pStyle w:val="Text"/>
        <w:jc w:val="both"/>
        <w:rPr>
          <w:rFonts w:ascii="Arial" w:hAnsi="Arial"/>
          <w:b/>
          <w:bCs/>
          <w:sz w:val="22"/>
        </w:rPr>
      </w:pPr>
    </w:p>
    <w:p w14:paraId="2D502499" w14:textId="77777777" w:rsidR="006D587B" w:rsidRDefault="006D587B" w:rsidP="006D587B">
      <w:pPr>
        <w:pStyle w:val="Text"/>
        <w:rPr>
          <w:rFonts w:ascii="Arial" w:hAnsi="Arial"/>
          <w:b/>
          <w:bCs/>
          <w:sz w:val="22"/>
        </w:rPr>
      </w:pPr>
    </w:p>
    <w:p w14:paraId="4FA9BE47" w14:textId="3EFA8F16" w:rsidR="006D587B" w:rsidRDefault="006D587B" w:rsidP="006D587B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Nachhaltiges, soziales Wirtschaften:</w:t>
      </w:r>
    </w:p>
    <w:p w14:paraId="3DF5988A" w14:textId="77777777" w:rsidR="006D587B" w:rsidRDefault="006D587B" w:rsidP="006D587B">
      <w:pPr>
        <w:pStyle w:val="Text"/>
        <w:tabs>
          <w:tab w:val="left" w:pos="2268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Produktionsstandorte müssen mit </w:t>
      </w:r>
      <w:r>
        <w:rPr>
          <w:rFonts w:ascii="Arial" w:hAnsi="Arial"/>
          <w:b/>
          <w:color w:val="FF6600"/>
          <w:sz w:val="22"/>
          <w:szCs w:val="22"/>
        </w:rPr>
        <w:t>CSC Gold Standard</w:t>
      </w:r>
      <w:r>
        <w:rPr>
          <w:rFonts w:ascii="Arial" w:hAnsi="Arial"/>
          <w:sz w:val="22"/>
        </w:rPr>
        <w:t xml:space="preserve"> zertifiziert sein.</w:t>
      </w:r>
    </w:p>
    <w:p w14:paraId="11E9AB72" w14:textId="77777777" w:rsidR="006D587B" w:rsidRDefault="006D587B" w:rsidP="006D587B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Die Zertifizierung des „Concrete Sustainability Council“ weist eine umweltfreundliche Produktion von Betonwaren inkl. einer Auditierung der Lieferketten nach. </w:t>
      </w:r>
    </w:p>
    <w:p w14:paraId="4C62E890" w14:textId="77777777" w:rsidR="006D587B" w:rsidRDefault="006D587B" w:rsidP="006D587B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Das CSC-Siegel wird von BREEAM, LEED und der DGNB anerkannt. </w:t>
      </w:r>
    </w:p>
    <w:p w14:paraId="6E85A02B" w14:textId="77777777" w:rsidR="00B23E81" w:rsidRDefault="00B23E81" w:rsidP="00B23E81">
      <w:pPr>
        <w:pStyle w:val="Text"/>
        <w:rPr>
          <w:rFonts w:ascii="Arial" w:hAnsi="Arial"/>
          <w:b/>
          <w:bCs/>
          <w:sz w:val="22"/>
        </w:rPr>
      </w:pPr>
    </w:p>
    <w:p w14:paraId="175E864A" w14:textId="77777777" w:rsidR="00830F57" w:rsidRDefault="00830F57" w:rsidP="00830F57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Charakteristika: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  <w:t>- Vorsatzbeton mit mindestens 400 kg Zementgehalt/m³</w:t>
      </w:r>
    </w:p>
    <w:p w14:paraId="20527151" w14:textId="77777777" w:rsidR="00CE31CF" w:rsidRDefault="00830F57" w:rsidP="00830F57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CE31CF">
        <w:rPr>
          <w:rFonts w:ascii="Arial" w:hAnsi="Arial"/>
          <w:sz w:val="22"/>
        </w:rPr>
        <w:t>- Unbearbeitete Betonsteinoberfläche (Cassero)</w:t>
      </w:r>
    </w:p>
    <w:p w14:paraId="15D1FF41" w14:textId="77777777" w:rsidR="00830F57" w:rsidRDefault="00CE31CF" w:rsidP="00CE31CF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</w:t>
      </w:r>
      <w:r w:rsidR="00830F57">
        <w:rPr>
          <w:rFonts w:ascii="Arial" w:hAnsi="Arial"/>
          <w:sz w:val="22"/>
        </w:rPr>
        <w:t>Vollkantige Ausführung</w:t>
      </w:r>
    </w:p>
    <w:p w14:paraId="343A1763" w14:textId="77777777" w:rsidR="00E865B3" w:rsidRDefault="005D2D94" w:rsidP="005D2D94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0012D7">
        <w:rPr>
          <w:rFonts w:ascii="Arial" w:hAnsi="Arial"/>
          <w:sz w:val="22"/>
        </w:rPr>
        <w:t>- Gleitwiderstand USRV &gt; 65</w:t>
      </w:r>
    </w:p>
    <w:p w14:paraId="33A00257" w14:textId="13225EA1" w:rsidR="000A0E1D" w:rsidRDefault="000A0E1D" w:rsidP="000A0E1D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Frost- und Tausa</w:t>
      </w:r>
      <w:r w:rsidR="00CB7C31">
        <w:rPr>
          <w:rFonts w:ascii="Arial" w:hAnsi="Arial"/>
          <w:color w:val="auto"/>
          <w:sz w:val="22"/>
        </w:rPr>
        <w:t>l</w:t>
      </w:r>
      <w:r>
        <w:rPr>
          <w:rFonts w:ascii="Arial" w:hAnsi="Arial"/>
          <w:color w:val="auto"/>
          <w:sz w:val="22"/>
        </w:rPr>
        <w:t>zwiderstand erhöht nach DIN 1338 LP</w:t>
      </w:r>
    </w:p>
    <w:p w14:paraId="1C868120" w14:textId="77777777" w:rsidR="008D181B" w:rsidRDefault="008D181B" w:rsidP="008D181B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Erhöhte Frühfestigkeit (Einbaufähig 14-Tage nach Produktion)</w:t>
      </w:r>
    </w:p>
    <w:p w14:paraId="6F1460F8" w14:textId="77777777" w:rsidR="008D181B" w:rsidRDefault="008D181B" w:rsidP="008D181B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Betonzusatzmittel zur Verminderung des Ausblühverhaltens</w:t>
      </w:r>
    </w:p>
    <w:p w14:paraId="7BD8FAB5" w14:textId="77777777" w:rsidR="008D181B" w:rsidRDefault="008D181B" w:rsidP="008D181B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Bei Verwendung mineralischer Farbstoffe, haben diese eine erhöhte   </w:t>
      </w:r>
    </w:p>
    <w:p w14:paraId="4E16F241" w14:textId="77777777" w:rsidR="008D181B" w:rsidRDefault="008D181B" w:rsidP="008D181B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UV-Beständigkeit</w:t>
      </w:r>
    </w:p>
    <w:p w14:paraId="6158953B" w14:textId="77777777" w:rsidR="00E80072" w:rsidRDefault="00E80072" w:rsidP="008D181B">
      <w:pPr>
        <w:pStyle w:val="Text"/>
        <w:tabs>
          <w:tab w:val="left" w:pos="426"/>
        </w:tabs>
        <w:spacing w:line="36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Farbe: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</w:p>
    <w:p w14:paraId="1E61EEAC" w14:textId="77777777" w:rsidR="00BC150C" w:rsidRDefault="00E80072" w:rsidP="00BC150C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Verband:</w:t>
      </w:r>
      <w:r w:rsidR="001E265C">
        <w:rPr>
          <w:rFonts w:ascii="Arial" w:hAnsi="Arial"/>
          <w:sz w:val="22"/>
        </w:rPr>
        <w:tab/>
      </w:r>
    </w:p>
    <w:p w14:paraId="2E0E0817" w14:textId="77777777" w:rsidR="00470DAF" w:rsidRDefault="00470DAF" w:rsidP="00BC150C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6B591865" w14:textId="77777777" w:rsidR="001606DA" w:rsidRDefault="001606DA" w:rsidP="001606DA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bCs/>
          <w:color w:val="auto"/>
          <w:sz w:val="22"/>
        </w:rPr>
        <w:t>Einbaubeschreibung:</w:t>
      </w:r>
      <w:r>
        <w:rPr>
          <w:rFonts w:ascii="Arial" w:hAnsi="Arial"/>
          <w:color w:val="auto"/>
          <w:sz w:val="22"/>
        </w:rPr>
        <w:t xml:space="preserve"> </w:t>
      </w:r>
    </w:p>
    <w:p w14:paraId="5409C3D1" w14:textId="77777777" w:rsidR="001606DA" w:rsidRDefault="001606DA" w:rsidP="001606DA">
      <w:pPr>
        <w:pStyle w:val="Text"/>
        <w:jc w:val="both"/>
        <w:rPr>
          <w:rFonts w:ascii="Arial" w:hAnsi="Arial"/>
          <w:color w:val="auto"/>
          <w:sz w:val="22"/>
        </w:rPr>
      </w:pPr>
    </w:p>
    <w:p w14:paraId="15A9FCC6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Abgleich der Belastungsklasse nach Lithonplusvorgaben.</w:t>
      </w:r>
    </w:p>
    <w:p w14:paraId="3552F539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Betonpflasterfläche nach DIN 18318, ZTV Pflaster und Verlegeplan herstellen.</w:t>
      </w:r>
    </w:p>
    <w:p w14:paraId="4A965583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Färbende Gesteinskörnungen dürfen nicht eingesetzt werden.</w:t>
      </w:r>
    </w:p>
    <w:p w14:paraId="045B5936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Pflasterbett im verdichteten Zustand 4 cm (+/- 1 cm)</w:t>
      </w:r>
    </w:p>
    <w:p w14:paraId="3F7A1F32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Bettungs- und Fugenmaterial SZ-LP 05 der Korngruppe 0/5 </w:t>
      </w:r>
    </w:p>
    <w:p w14:paraId="4B0B8BF1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(gebrochen, Sandanteil ca. 30 M.-%, Ecs35, SZ 18)</w:t>
      </w:r>
    </w:p>
    <w:p w14:paraId="15048108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Kornanteil &lt; 0,063 mm max. 5,0 M.-% </w:t>
      </w:r>
    </w:p>
    <w:p w14:paraId="68D6D9A2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Fugenbreite von 4 mm (+/-1 mm) </w:t>
      </w:r>
    </w:p>
    <w:p w14:paraId="156811DE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Verlegung</w:t>
      </w:r>
    </w:p>
    <w:p w14:paraId="54822858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Beim Verlegen der Steine/Platten sind diese auf das Rastermaß auszurichten.</w:t>
      </w:r>
    </w:p>
    <w:p w14:paraId="2052A8BD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Fugen mit Fortschreiten der Verlegung kontinuierlich verfüllen.</w:t>
      </w:r>
    </w:p>
    <w:p w14:paraId="1E201C4D" w14:textId="28950342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sz w:val="22"/>
        </w:rPr>
        <w:t xml:space="preserve">Abgelegte Steine/Platten </w:t>
      </w:r>
      <w:r>
        <w:rPr>
          <w:rFonts w:ascii="Arial" w:hAnsi="Arial"/>
          <w:color w:val="auto"/>
          <w:sz w:val="22"/>
        </w:rPr>
        <w:t>z.B. mit Gummihammer in der Höhe anpassen, danach abgekehrten Belag geschützt (Gleitplattenvorrichtung) verdichten. Gewicht der Rüttelplatte &lt; 200 kg, Fugen mit o.g. Material erneut verfüllen.</w:t>
      </w:r>
    </w:p>
    <w:p w14:paraId="50EA6DF2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Fugenschluss - Abschließend mit gebrochenem Sand 0/2 (Ecs &gt; 35) unter kontrollierter Wasserzugabe einschlämmen </w:t>
      </w:r>
    </w:p>
    <w:p w14:paraId="4C88AAB0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Grundreinigung zur Abnahme – Der Belag ist unter Zuhilfenahme von Wasser, ggf. geeigneter Reinigungsmittel und Bürsten zu reinigen.</w:t>
      </w:r>
    </w:p>
    <w:p w14:paraId="3209109C" w14:textId="77777777" w:rsidR="00E26CF1" w:rsidRPr="00E26CF1" w:rsidRDefault="00E26CF1">
      <w:pPr>
        <w:pStyle w:val="Text"/>
        <w:tabs>
          <w:tab w:val="left" w:pos="2198"/>
        </w:tabs>
        <w:rPr>
          <w:rFonts w:ascii="Arial" w:hAnsi="Arial" w:cs="Arial"/>
          <w:sz w:val="16"/>
          <w:szCs w:val="16"/>
        </w:rPr>
      </w:pPr>
    </w:p>
    <w:p w14:paraId="20CEEF04" w14:textId="77777777" w:rsidR="001E265C" w:rsidRPr="001E265C" w:rsidRDefault="001E265C" w:rsidP="001E265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Steinmaße</w:t>
      </w:r>
      <w:r>
        <w:rPr>
          <w:rFonts w:ascii="Arial" w:hAnsi="Arial"/>
          <w:b/>
          <w:color w:val="auto"/>
          <w:sz w:val="22"/>
        </w:rPr>
        <w:t xml:space="preserve"> (Rastermaße) </w:t>
      </w:r>
    </w:p>
    <w:p w14:paraId="3DB424BA" w14:textId="77777777" w:rsidR="008D181B" w:rsidRDefault="008D181B" w:rsidP="008D181B">
      <w:pPr>
        <w:pStyle w:val="Text"/>
        <w:rPr>
          <w:rFonts w:ascii="Arial" w:hAnsi="Arial"/>
          <w:color w:val="auto"/>
          <w:sz w:val="22"/>
        </w:rPr>
      </w:pPr>
    </w:p>
    <w:p w14:paraId="42F1B6DB" w14:textId="77777777" w:rsidR="008D181B" w:rsidRDefault="005D2D94" w:rsidP="008D181B">
      <w:pPr>
        <w:pStyle w:val="Text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 xml:space="preserve">13 </w:t>
      </w:r>
      <w:r w:rsidR="008D181B">
        <w:rPr>
          <w:rFonts w:ascii="Arial" w:hAnsi="Arial"/>
          <w:color w:val="auto"/>
          <w:sz w:val="22"/>
        </w:rPr>
        <w:t>x</w:t>
      </w:r>
      <w:r>
        <w:rPr>
          <w:rFonts w:ascii="Arial" w:hAnsi="Arial"/>
          <w:color w:val="auto"/>
          <w:sz w:val="22"/>
        </w:rPr>
        <w:t xml:space="preserve"> 13</w:t>
      </w:r>
      <w:r w:rsidR="008D181B">
        <w:rPr>
          <w:rFonts w:ascii="Arial" w:hAnsi="Arial"/>
          <w:color w:val="auto"/>
          <w:sz w:val="22"/>
        </w:rPr>
        <w:tab/>
        <w:t>Nenndicke</w:t>
      </w:r>
      <w:r w:rsidR="008D181B">
        <w:rPr>
          <w:rFonts w:ascii="Arial" w:hAnsi="Arial"/>
          <w:sz w:val="22"/>
        </w:rPr>
        <w:t xml:space="preserve"> 8cm</w:t>
      </w:r>
      <w:r w:rsidR="008D181B">
        <w:rPr>
          <w:rFonts w:ascii="Arial" w:hAnsi="Arial"/>
          <w:sz w:val="22"/>
        </w:rPr>
        <w:tab/>
        <w:t>m² ______</w:t>
      </w:r>
      <w:r w:rsidR="008D181B">
        <w:rPr>
          <w:rFonts w:ascii="Arial" w:hAnsi="Arial"/>
          <w:sz w:val="22"/>
        </w:rPr>
        <w:tab/>
      </w:r>
      <w:r w:rsidR="008D181B">
        <w:rPr>
          <w:rFonts w:ascii="Arial" w:hAnsi="Arial"/>
          <w:sz w:val="22"/>
        </w:rPr>
        <w:tab/>
      </w:r>
      <w:r w:rsidR="008D181B">
        <w:rPr>
          <w:rFonts w:ascii="Arial" w:hAnsi="Arial"/>
          <w:sz w:val="22"/>
        </w:rPr>
        <w:tab/>
      </w:r>
      <w:r w:rsidR="008D181B">
        <w:rPr>
          <w:rFonts w:ascii="Arial" w:hAnsi="Arial"/>
          <w:sz w:val="22"/>
        </w:rPr>
        <w:tab/>
        <w:t>€/m² ___________</w:t>
      </w:r>
    </w:p>
    <w:p w14:paraId="4E00CDBE" w14:textId="77777777" w:rsidR="008D181B" w:rsidRDefault="005D2D94" w:rsidP="008D181B">
      <w:pPr>
        <w:pStyle w:val="Text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 xml:space="preserve">19,5 </w:t>
      </w:r>
      <w:r w:rsidR="008D181B">
        <w:rPr>
          <w:rFonts w:ascii="Arial" w:hAnsi="Arial"/>
          <w:color w:val="auto"/>
          <w:sz w:val="22"/>
        </w:rPr>
        <w:t>x</w:t>
      </w:r>
      <w:r>
        <w:rPr>
          <w:rFonts w:ascii="Arial" w:hAnsi="Arial"/>
          <w:color w:val="auto"/>
          <w:sz w:val="22"/>
        </w:rPr>
        <w:t xml:space="preserve"> 13</w:t>
      </w:r>
      <w:r w:rsidR="008D181B">
        <w:rPr>
          <w:rFonts w:ascii="Arial" w:hAnsi="Arial"/>
          <w:color w:val="auto"/>
          <w:sz w:val="22"/>
        </w:rPr>
        <w:tab/>
        <w:t>Nenndicke</w:t>
      </w:r>
      <w:r w:rsidR="008D181B">
        <w:rPr>
          <w:rFonts w:ascii="Arial" w:hAnsi="Arial"/>
          <w:sz w:val="22"/>
        </w:rPr>
        <w:t xml:space="preserve"> 8cm</w:t>
      </w:r>
      <w:r w:rsidR="008D181B">
        <w:rPr>
          <w:rFonts w:ascii="Arial" w:hAnsi="Arial"/>
          <w:sz w:val="22"/>
        </w:rPr>
        <w:tab/>
        <w:t>m² ______</w:t>
      </w:r>
      <w:r w:rsidR="008D181B">
        <w:rPr>
          <w:rFonts w:ascii="Arial" w:hAnsi="Arial"/>
          <w:sz w:val="22"/>
        </w:rPr>
        <w:tab/>
      </w:r>
      <w:r w:rsidR="008D181B">
        <w:rPr>
          <w:rFonts w:ascii="Arial" w:hAnsi="Arial"/>
          <w:sz w:val="22"/>
        </w:rPr>
        <w:tab/>
      </w:r>
      <w:r w:rsidR="008D181B">
        <w:rPr>
          <w:rFonts w:ascii="Arial" w:hAnsi="Arial"/>
          <w:sz w:val="22"/>
        </w:rPr>
        <w:tab/>
      </w:r>
      <w:r w:rsidR="008D181B">
        <w:rPr>
          <w:rFonts w:ascii="Arial" w:hAnsi="Arial"/>
          <w:sz w:val="22"/>
        </w:rPr>
        <w:tab/>
        <w:t>€/m² ___________</w:t>
      </w:r>
    </w:p>
    <w:p w14:paraId="0FE1D83B" w14:textId="77777777" w:rsidR="005D2D94" w:rsidRDefault="005D2D94" w:rsidP="005D2D94">
      <w:pPr>
        <w:pStyle w:val="Text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>26 x 13</w:t>
      </w:r>
      <w:r>
        <w:rPr>
          <w:rFonts w:ascii="Arial" w:hAnsi="Arial"/>
          <w:color w:val="auto"/>
          <w:sz w:val="22"/>
        </w:rPr>
        <w:tab/>
        <w:t>Nenndicke</w:t>
      </w:r>
      <w:r>
        <w:rPr>
          <w:rFonts w:ascii="Arial" w:hAnsi="Arial"/>
          <w:sz w:val="22"/>
        </w:rPr>
        <w:t xml:space="preserve"> 8cm</w:t>
      </w:r>
      <w:r>
        <w:rPr>
          <w:rFonts w:ascii="Arial" w:hAnsi="Arial"/>
          <w:sz w:val="22"/>
        </w:rPr>
        <w:tab/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€/m² ___________</w:t>
      </w:r>
    </w:p>
    <w:p w14:paraId="6630F99E" w14:textId="77777777" w:rsidR="00830F57" w:rsidRDefault="00830F57" w:rsidP="00830F57">
      <w:pPr>
        <w:pStyle w:val="Text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>26 x 26</w:t>
      </w:r>
      <w:r>
        <w:rPr>
          <w:rFonts w:ascii="Arial" w:hAnsi="Arial"/>
          <w:color w:val="auto"/>
          <w:sz w:val="22"/>
        </w:rPr>
        <w:tab/>
        <w:t>Nenndicke</w:t>
      </w:r>
      <w:r>
        <w:rPr>
          <w:rFonts w:ascii="Arial" w:hAnsi="Arial"/>
          <w:sz w:val="22"/>
        </w:rPr>
        <w:t xml:space="preserve"> 8cm</w:t>
      </w:r>
      <w:r>
        <w:rPr>
          <w:rFonts w:ascii="Arial" w:hAnsi="Arial"/>
          <w:sz w:val="22"/>
        </w:rPr>
        <w:tab/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€/m² ___________</w:t>
      </w:r>
    </w:p>
    <w:p w14:paraId="7FE50659" w14:textId="77777777" w:rsidR="00342781" w:rsidRDefault="00342781">
      <w:pPr>
        <w:pStyle w:val="Text"/>
        <w:rPr>
          <w:rFonts w:ascii="Arial" w:hAnsi="Arial"/>
          <w:color w:val="auto"/>
          <w:sz w:val="22"/>
        </w:rPr>
      </w:pPr>
    </w:p>
    <w:p w14:paraId="10319060" w14:textId="77777777" w:rsidR="00F63869" w:rsidRDefault="00F63869" w:rsidP="00F63869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€/m²: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587C7915" w14:textId="77777777" w:rsidR="00F63869" w:rsidRDefault="00F63869" w:rsidP="00F63869">
      <w:pPr>
        <w:pStyle w:val="Text"/>
        <w:rPr>
          <w:rFonts w:ascii="Arial" w:hAnsi="Arial"/>
          <w:sz w:val="16"/>
          <w:szCs w:val="16"/>
        </w:rPr>
      </w:pPr>
    </w:p>
    <w:p w14:paraId="3A3DFC09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 xml:space="preserve">Das Gesamtraster der Verlegung muss nach ZTV Pflaster 06 durch vorheriges Auslegen von Steinreihen ermittelt werden. Die Rastermaße können je nach Einbausituation variieren.  </w:t>
      </w:r>
    </w:p>
    <w:p w14:paraId="76FAC433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>Nenndicke nach DIN EN bei Scheinfuge geringer</w:t>
      </w:r>
    </w:p>
    <w:p w14:paraId="0D45DE0E" w14:textId="77777777" w:rsidR="00F83755" w:rsidRDefault="00F83755" w:rsidP="00F83755">
      <w:pPr>
        <w:pStyle w:val="Text"/>
        <w:ind w:left="720"/>
        <w:rPr>
          <w:rFonts w:ascii="Arial" w:hAnsi="Arial"/>
          <w:color w:val="auto"/>
          <w:sz w:val="16"/>
          <w:szCs w:val="16"/>
        </w:rPr>
      </w:pPr>
    </w:p>
    <w:p w14:paraId="4C646693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42BFE4AD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  <w:sz w:val="22"/>
          <w:lang w:val="en-US"/>
        </w:rPr>
      </w:pPr>
      <w:r>
        <w:rPr>
          <w:rFonts w:ascii="Arial" w:hAnsi="Arial"/>
          <w:b/>
          <w:color w:val="auto"/>
          <w:lang w:val="en-US"/>
        </w:rPr>
        <w:t>Fugen- und Bettungsmaterial</w:t>
      </w:r>
    </w:p>
    <w:p w14:paraId="56B4A16E" w14:textId="77777777" w:rsidR="00F83755" w:rsidRDefault="00F83755" w:rsidP="00F83755">
      <w:pPr>
        <w:pStyle w:val="Text"/>
        <w:rPr>
          <w:rFonts w:ascii="Arial" w:hAnsi="Arial"/>
          <w:color w:val="auto"/>
          <w:sz w:val="22"/>
          <w:szCs w:val="22"/>
          <w:lang w:val="en-US"/>
        </w:rPr>
      </w:pPr>
    </w:p>
    <w:p w14:paraId="6AA1D7F8" w14:textId="77777777" w:rsidR="00F83755" w:rsidRDefault="00F83755" w:rsidP="00F83755">
      <w:pPr>
        <w:pStyle w:val="Text"/>
        <w:rPr>
          <w:rFonts w:ascii="Arial" w:hAnsi="Arial"/>
          <w:sz w:val="22"/>
          <w:lang w:val="en-US"/>
        </w:rPr>
      </w:pPr>
      <w:r>
        <w:rPr>
          <w:rFonts w:ascii="Arial" w:hAnsi="Arial"/>
          <w:color w:val="auto"/>
          <w:sz w:val="22"/>
          <w:lang w:val="en-US"/>
        </w:rPr>
        <w:t>SZ-LP 05</w:t>
      </w:r>
      <w:r>
        <w:rPr>
          <w:rFonts w:ascii="Arial" w:hAnsi="Arial"/>
          <w:color w:val="auto"/>
          <w:sz w:val="22"/>
          <w:lang w:val="en-US"/>
        </w:rPr>
        <w:tab/>
        <w:t>(ca. 10 to/100m²)</w:t>
      </w:r>
      <w:r>
        <w:rPr>
          <w:rFonts w:ascii="Arial" w:hAnsi="Arial"/>
          <w:sz w:val="22"/>
          <w:lang w:val="en-US"/>
        </w:rPr>
        <w:tab/>
        <w:t>to ______</w:t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  <w:t>€/to ___________</w:t>
      </w:r>
    </w:p>
    <w:p w14:paraId="5DE72B38" w14:textId="77777777" w:rsidR="00F83755" w:rsidRDefault="00F83755" w:rsidP="00F83755">
      <w:pPr>
        <w:pStyle w:val="Text"/>
        <w:rPr>
          <w:rFonts w:ascii="Arial" w:hAnsi="Arial"/>
          <w:sz w:val="22"/>
          <w:lang w:val="en-US"/>
        </w:rPr>
      </w:pPr>
    </w:p>
    <w:p w14:paraId="0871F34A" w14:textId="77777777" w:rsidR="00F83755" w:rsidRPr="00F83755" w:rsidRDefault="00F83755" w:rsidP="00F83755">
      <w:pPr>
        <w:pStyle w:val="Text"/>
        <w:jc w:val="both"/>
        <w:rPr>
          <w:rFonts w:ascii="Arial" w:hAnsi="Arial"/>
          <w:sz w:val="22"/>
        </w:rPr>
      </w:pPr>
      <w:proofErr w:type="spellStart"/>
      <w:r w:rsidRPr="00F83755">
        <w:rPr>
          <w:rFonts w:ascii="Arial" w:hAnsi="Arial"/>
          <w:sz w:val="22"/>
        </w:rPr>
        <w:t>to</w:t>
      </w:r>
      <w:proofErr w:type="spellEnd"/>
      <w:r w:rsidRPr="00F83755">
        <w:rPr>
          <w:rFonts w:ascii="Arial" w:hAnsi="Arial"/>
          <w:sz w:val="22"/>
        </w:rPr>
        <w:t xml:space="preserve"> ______</w:t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  <w:t>Einheitspreis €/</w:t>
      </w:r>
      <w:proofErr w:type="spellStart"/>
      <w:r w:rsidRPr="00F83755">
        <w:rPr>
          <w:rFonts w:ascii="Arial" w:hAnsi="Arial"/>
          <w:sz w:val="22"/>
        </w:rPr>
        <w:t>to</w:t>
      </w:r>
      <w:proofErr w:type="spellEnd"/>
      <w:r w:rsidRPr="00F83755">
        <w:rPr>
          <w:rFonts w:ascii="Arial" w:hAnsi="Arial"/>
          <w:sz w:val="22"/>
        </w:rPr>
        <w:t>: ______</w:t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  <w:t>Gesamtbetrag €: ______</w:t>
      </w:r>
    </w:p>
    <w:p w14:paraId="168F1F99" w14:textId="77777777" w:rsidR="00F83755" w:rsidRDefault="00F83755" w:rsidP="00F83755">
      <w:pPr>
        <w:pStyle w:val="Text"/>
        <w:rPr>
          <w:rFonts w:ascii="Arial" w:hAnsi="Arial"/>
          <w:sz w:val="20"/>
        </w:rPr>
      </w:pPr>
    </w:p>
    <w:p w14:paraId="0BBBEF86" w14:textId="77777777" w:rsidR="002D6F7D" w:rsidRPr="00F83755" w:rsidRDefault="002D6F7D" w:rsidP="00F83755">
      <w:pPr>
        <w:pStyle w:val="Text"/>
        <w:rPr>
          <w:rFonts w:ascii="Arial" w:hAnsi="Arial"/>
          <w:sz w:val="20"/>
        </w:rPr>
      </w:pPr>
    </w:p>
    <w:p w14:paraId="43E0B156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1DFFF8ED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Zuarbeiten</w:t>
      </w:r>
      <w:r>
        <w:rPr>
          <w:rFonts w:ascii="Arial" w:hAnsi="Arial"/>
          <w:color w:val="auto"/>
          <w:sz w:val="22"/>
        </w:rPr>
        <w:t xml:space="preserve"> </w:t>
      </w:r>
    </w:p>
    <w:p w14:paraId="7FFD56EA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</w:p>
    <w:p w14:paraId="34FC3F67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Nassschneiden von Pflastersteinen einschließlich Passstücken, z.B. an Kanten und Anschlüssen, für die Verlegung an Einbauten und Aussparungen. </w:t>
      </w:r>
    </w:p>
    <w:p w14:paraId="4C191794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0"/>
        </w:rPr>
      </w:pPr>
    </w:p>
    <w:p w14:paraId="79AA5557" w14:textId="77777777" w:rsidR="00F83755" w:rsidRDefault="00F83755" w:rsidP="00F83755">
      <w:pPr>
        <w:pStyle w:val="Text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Einheitspreis €/</w:t>
      </w: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: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 xml:space="preserve">Gesamtbetrag €: </w:t>
      </w:r>
      <w:r>
        <w:rPr>
          <w:rFonts w:ascii="Arial" w:hAnsi="Arial"/>
          <w:sz w:val="22"/>
        </w:rPr>
        <w:t>______</w:t>
      </w:r>
    </w:p>
    <w:p w14:paraId="1698DCE0" w14:textId="77777777" w:rsidR="00F83755" w:rsidRDefault="00F83755" w:rsidP="00F83755">
      <w:pPr>
        <w:pStyle w:val="Text"/>
      </w:pPr>
    </w:p>
    <w:p w14:paraId="015E3101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</w:p>
    <w:p w14:paraId="158AAC9D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Lithonplus GmbH &amp; Co. KG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</w:p>
    <w:p w14:paraId="040CADD3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Zentrale Lingenfeld:</w:t>
      </w:r>
      <w:r>
        <w:rPr>
          <w:rFonts w:ascii="Arial" w:hAnsi="Arial"/>
          <w:sz w:val="18"/>
        </w:rPr>
        <w:tab/>
      </w:r>
    </w:p>
    <w:p w14:paraId="75752BC3" w14:textId="77777777" w:rsidR="00F83755" w:rsidRDefault="00F83755" w:rsidP="00F83755">
      <w:pPr>
        <w:pStyle w:val="Text"/>
        <w:rPr>
          <w:rFonts w:ascii="Arial" w:hAnsi="Arial"/>
          <w:color w:val="auto"/>
          <w:sz w:val="18"/>
        </w:rPr>
      </w:pPr>
      <w:r>
        <w:rPr>
          <w:rFonts w:ascii="Arial" w:hAnsi="Arial"/>
          <w:color w:val="auto"/>
          <w:sz w:val="18"/>
        </w:rPr>
        <w:t xml:space="preserve">Karl-Lösch- Straße 3 </w:t>
      </w:r>
      <w:r>
        <w:rPr>
          <w:rFonts w:ascii="Arial" w:hAnsi="Arial"/>
          <w:color w:val="auto"/>
          <w:sz w:val="18"/>
        </w:rPr>
        <w:tab/>
      </w:r>
    </w:p>
    <w:p w14:paraId="2B1CD190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67360 Lingenfeld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0BA04AF8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Telefon: 06344/949-0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1F68D4C7" w14:textId="77777777" w:rsidR="00F83755" w:rsidRDefault="00F83755" w:rsidP="00F83755">
      <w:pPr>
        <w:pStyle w:val="Text"/>
        <w:jc w:val="both"/>
      </w:pPr>
      <w:r>
        <w:rPr>
          <w:rFonts w:ascii="Arial" w:hAnsi="Arial"/>
          <w:sz w:val="18"/>
        </w:rPr>
        <w:t>Telefax: 06344/949-125</w:t>
      </w:r>
      <w:r>
        <w:rPr>
          <w:rFonts w:ascii="Arial" w:hAnsi="Arial"/>
          <w:sz w:val="18"/>
        </w:rPr>
        <w:tab/>
      </w:r>
    </w:p>
    <w:p w14:paraId="13B7911D" w14:textId="77777777" w:rsidR="00856155" w:rsidRDefault="00856155" w:rsidP="00F83755">
      <w:pPr>
        <w:pStyle w:val="Text"/>
      </w:pPr>
    </w:p>
    <w:sectPr w:rsidR="00856155">
      <w:pgSz w:w="11906" w:h="16838"/>
      <w:pgMar w:top="964" w:right="1134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51539"/>
    <w:multiLevelType w:val="hybridMultilevel"/>
    <w:tmpl w:val="F97EFFDC"/>
    <w:lvl w:ilvl="0" w:tplc="FDE037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33960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7B55"/>
    <w:rsid w:val="000012D7"/>
    <w:rsid w:val="00016FFF"/>
    <w:rsid w:val="00021FF7"/>
    <w:rsid w:val="00061725"/>
    <w:rsid w:val="000A0E1D"/>
    <w:rsid w:val="001059D0"/>
    <w:rsid w:val="001172C9"/>
    <w:rsid w:val="001606DA"/>
    <w:rsid w:val="00183B0C"/>
    <w:rsid w:val="001E265C"/>
    <w:rsid w:val="00264A6E"/>
    <w:rsid w:val="002A2DDD"/>
    <w:rsid w:val="002A38DE"/>
    <w:rsid w:val="002A6E3B"/>
    <w:rsid w:val="002D6F7D"/>
    <w:rsid w:val="002E110D"/>
    <w:rsid w:val="002E25C4"/>
    <w:rsid w:val="003158F7"/>
    <w:rsid w:val="00331E55"/>
    <w:rsid w:val="00337C33"/>
    <w:rsid w:val="00342781"/>
    <w:rsid w:val="00354C5F"/>
    <w:rsid w:val="00376991"/>
    <w:rsid w:val="003B47D8"/>
    <w:rsid w:val="003E2F8A"/>
    <w:rsid w:val="0040497B"/>
    <w:rsid w:val="00470DAF"/>
    <w:rsid w:val="005438C4"/>
    <w:rsid w:val="005B638F"/>
    <w:rsid w:val="005D2D94"/>
    <w:rsid w:val="006B7A08"/>
    <w:rsid w:val="006D587B"/>
    <w:rsid w:val="007277CB"/>
    <w:rsid w:val="00767F9A"/>
    <w:rsid w:val="00772B24"/>
    <w:rsid w:val="0079428E"/>
    <w:rsid w:val="007E42E3"/>
    <w:rsid w:val="00830F57"/>
    <w:rsid w:val="00856155"/>
    <w:rsid w:val="008C3F2F"/>
    <w:rsid w:val="008C6546"/>
    <w:rsid w:val="008D181B"/>
    <w:rsid w:val="00905ECD"/>
    <w:rsid w:val="00911A49"/>
    <w:rsid w:val="0099390F"/>
    <w:rsid w:val="009A3ED7"/>
    <w:rsid w:val="009C28B5"/>
    <w:rsid w:val="00A73D3E"/>
    <w:rsid w:val="00AE670B"/>
    <w:rsid w:val="00B14716"/>
    <w:rsid w:val="00B23E81"/>
    <w:rsid w:val="00B47603"/>
    <w:rsid w:val="00B71E1E"/>
    <w:rsid w:val="00B97B55"/>
    <w:rsid w:val="00BA12D2"/>
    <w:rsid w:val="00BA1525"/>
    <w:rsid w:val="00BC150C"/>
    <w:rsid w:val="00CB7C31"/>
    <w:rsid w:val="00CE31CF"/>
    <w:rsid w:val="00CE74C1"/>
    <w:rsid w:val="00D071C4"/>
    <w:rsid w:val="00D12807"/>
    <w:rsid w:val="00D72374"/>
    <w:rsid w:val="00DC0A91"/>
    <w:rsid w:val="00DC5762"/>
    <w:rsid w:val="00DC5AFB"/>
    <w:rsid w:val="00E22B7E"/>
    <w:rsid w:val="00E26CF1"/>
    <w:rsid w:val="00E80072"/>
    <w:rsid w:val="00E865B3"/>
    <w:rsid w:val="00E9461C"/>
    <w:rsid w:val="00EE61D4"/>
    <w:rsid w:val="00F00051"/>
    <w:rsid w:val="00F54F55"/>
    <w:rsid w:val="00F63869"/>
    <w:rsid w:val="00F83755"/>
    <w:rsid w:val="00F85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4:docId w14:val="28FA8852"/>
  <w15:chartTrackingRefBased/>
  <w15:docId w15:val="{F1C8EF50-0AE0-4AED-B814-66160E26E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pPr>
      <w:widowControl w:val="0"/>
    </w:pPr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9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423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 Betonsteine - Gestaltung</vt:lpstr>
    </vt:vector>
  </TitlesOfParts>
  <Company>EPCNet GmbH ISP &amp; Web Design</Company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 Betonsteine - Gestaltung</dc:title>
  <dc:subject/>
  <dc:creator>Alexander Eichler, Leiter Anwendungstechnik</dc:creator>
  <cp:keywords/>
  <cp:lastModifiedBy>Eichler, Alexander (Elchingen-Thalfingen) DEU</cp:lastModifiedBy>
  <cp:revision>3</cp:revision>
  <cp:lastPrinted>2004-06-17T12:59:00Z</cp:lastPrinted>
  <dcterms:created xsi:type="dcterms:W3CDTF">2022-08-08T13:41:00Z</dcterms:created>
  <dcterms:modified xsi:type="dcterms:W3CDTF">2023-09-15T12:19:00Z</dcterms:modified>
</cp:coreProperties>
</file>