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0C4E" w14:textId="77777777" w:rsidR="00D5533A" w:rsidRDefault="00161F6B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7B878B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2536E1C2" w14:textId="77777777" w:rsidR="00D5533A" w:rsidRDefault="00F86E5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Rinne aus Betonelementen herstellen:</w:t>
      </w:r>
    </w:p>
    <w:p w14:paraId="457F85A6" w14:textId="77777777" w:rsidR="00D5533A" w:rsidRDefault="00D5533A">
      <w:pPr>
        <w:pStyle w:val="Text"/>
        <w:rPr>
          <w:rFonts w:ascii="Arial" w:hAnsi="Arial"/>
          <w:b/>
        </w:rPr>
      </w:pPr>
    </w:p>
    <w:p w14:paraId="483717A8" w14:textId="77777777" w:rsidR="00D5533A" w:rsidRDefault="00D5533A">
      <w:pPr>
        <w:pStyle w:val="Text"/>
        <w:rPr>
          <w:rFonts w:ascii="Arial" w:hAnsi="Arial"/>
          <w:b/>
        </w:rPr>
      </w:pPr>
    </w:p>
    <w:p w14:paraId="04936685" w14:textId="77777777" w:rsidR="00A473DD" w:rsidRDefault="00A473DD" w:rsidP="00A473DD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Sohlschalen </w:t>
      </w:r>
      <w:r>
        <w:rPr>
          <w:rFonts w:ascii="Arial" w:hAnsi="Arial"/>
          <w:b/>
          <w:sz w:val="28"/>
        </w:rPr>
        <w:t>nach DIN EN 13</w:t>
      </w:r>
      <w:r w:rsidR="00AF1439">
        <w:rPr>
          <w:rFonts w:ascii="Arial" w:hAnsi="Arial"/>
          <w:b/>
          <w:sz w:val="28"/>
        </w:rPr>
        <w:t>40</w:t>
      </w:r>
      <w:r>
        <w:rPr>
          <w:rFonts w:ascii="Arial" w:hAnsi="Arial"/>
          <w:b/>
          <w:sz w:val="28"/>
        </w:rPr>
        <w:t xml:space="preserve"> Typ </w:t>
      </w:r>
      <w:r w:rsidR="00AF1439">
        <w:rPr>
          <w:rFonts w:ascii="Arial" w:hAnsi="Arial"/>
          <w:b/>
          <w:sz w:val="28"/>
        </w:rPr>
        <w:t>TID</w:t>
      </w:r>
      <w:r>
        <w:rPr>
          <w:rFonts w:ascii="Arial" w:hAnsi="Arial"/>
          <w:bCs/>
          <w:sz w:val="16"/>
        </w:rPr>
        <w:t xml:space="preserve"> </w:t>
      </w:r>
    </w:p>
    <w:p w14:paraId="25D0B1AB" w14:textId="77777777" w:rsidR="00A473DD" w:rsidRDefault="00A473DD" w:rsidP="00A473DD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23CAD2F" w14:textId="77777777" w:rsidR="00A473DD" w:rsidRDefault="00A473DD" w:rsidP="00A473DD">
      <w:pPr>
        <w:pStyle w:val="Text"/>
        <w:rPr>
          <w:rFonts w:ascii="Arial" w:hAnsi="Arial"/>
          <w:b/>
          <w:bCs/>
          <w:sz w:val="22"/>
        </w:rPr>
      </w:pPr>
    </w:p>
    <w:p w14:paraId="04E93974" w14:textId="77777777" w:rsidR="00567C32" w:rsidRDefault="00567C32" w:rsidP="00567C3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24DCEF7" w14:textId="77777777" w:rsidR="00567C32" w:rsidRDefault="00567C32" w:rsidP="00567C3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E099991" w14:textId="77777777" w:rsidR="00567C32" w:rsidRDefault="00567C32" w:rsidP="00567C3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1554697" w14:textId="77777777" w:rsidR="00567C32" w:rsidRDefault="00567C32" w:rsidP="00567C3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BBEAB9D" w14:textId="77777777" w:rsidR="00567C32" w:rsidRDefault="00567C32" w:rsidP="00A473DD">
      <w:pPr>
        <w:pStyle w:val="Text"/>
        <w:rPr>
          <w:rFonts w:ascii="Arial" w:hAnsi="Arial"/>
          <w:b/>
          <w:bCs/>
          <w:sz w:val="22"/>
        </w:rPr>
      </w:pPr>
    </w:p>
    <w:p w14:paraId="7CCCC986" w14:textId="6A092433" w:rsidR="00A473DD" w:rsidRDefault="00A473DD" w:rsidP="00A473D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75C17A2" w14:textId="77777777" w:rsidR="00B05F24" w:rsidRDefault="00A473DD" w:rsidP="00B05F2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05F24">
        <w:rPr>
          <w:rFonts w:ascii="Arial" w:hAnsi="Arial"/>
          <w:sz w:val="22"/>
        </w:rPr>
        <w:t>- Unbearbeitete Betonsteinoberfläche (Cassero)</w:t>
      </w:r>
    </w:p>
    <w:p w14:paraId="030388BB" w14:textId="77777777" w:rsidR="00A473DD" w:rsidRDefault="00B05F24" w:rsidP="00B05F2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473DD">
        <w:rPr>
          <w:rFonts w:ascii="Arial" w:hAnsi="Arial"/>
          <w:sz w:val="22"/>
        </w:rPr>
        <w:tab/>
        <w:t xml:space="preserve">- </w:t>
      </w:r>
      <w:r w:rsidR="007E2D49">
        <w:rPr>
          <w:rFonts w:ascii="Arial" w:hAnsi="Arial"/>
          <w:sz w:val="22"/>
        </w:rPr>
        <w:t>Gleitwiderstand</w:t>
      </w:r>
      <w:r w:rsidR="00A473DD">
        <w:rPr>
          <w:rFonts w:ascii="Arial" w:hAnsi="Arial"/>
          <w:sz w:val="22"/>
        </w:rPr>
        <w:t xml:space="preserve"> USRV</w:t>
      </w:r>
      <w:r w:rsidR="007E2D49">
        <w:rPr>
          <w:rFonts w:ascii="Arial" w:hAnsi="Arial"/>
          <w:sz w:val="22"/>
        </w:rPr>
        <w:t xml:space="preserve"> &gt; 65</w:t>
      </w:r>
    </w:p>
    <w:p w14:paraId="39A13078" w14:textId="77777777" w:rsidR="00A473DD" w:rsidRDefault="00A473DD" w:rsidP="00A473DD">
      <w:pPr>
        <w:pStyle w:val="Text"/>
        <w:rPr>
          <w:rFonts w:ascii="Arial" w:hAnsi="Arial"/>
          <w:sz w:val="22"/>
        </w:rPr>
      </w:pPr>
    </w:p>
    <w:p w14:paraId="77CD50D2" w14:textId="77777777" w:rsidR="00A473DD" w:rsidRDefault="00A473DD" w:rsidP="00A473DD">
      <w:pPr>
        <w:pStyle w:val="Text"/>
        <w:rPr>
          <w:b/>
        </w:rPr>
      </w:pPr>
      <w:r>
        <w:rPr>
          <w:rFonts w:ascii="Arial" w:hAnsi="Arial"/>
          <w:b/>
          <w:sz w:val="22"/>
        </w:rPr>
        <w:t xml:space="preserve">Sohlschale Typ ____      </w:t>
      </w:r>
      <w:r>
        <w:rPr>
          <w:rFonts w:ascii="Arial" w:hAnsi="Arial"/>
          <w:b/>
          <w:sz w:val="22"/>
        </w:rPr>
        <w:tab/>
      </w:r>
    </w:p>
    <w:p w14:paraId="1AA28858" w14:textId="77777777" w:rsidR="00A473DD" w:rsidRDefault="00A473DD" w:rsidP="00A473DD">
      <w:pPr>
        <w:pStyle w:val="Text"/>
      </w:pPr>
    </w:p>
    <w:p w14:paraId="68555BC7" w14:textId="77777777" w:rsidR="00A473DD" w:rsidRDefault="00A473DD" w:rsidP="00A473D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Länge ____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Gewicht ____ Kg/</w:t>
      </w:r>
      <w:proofErr w:type="spellStart"/>
      <w:r>
        <w:rPr>
          <w:rFonts w:ascii="Arial" w:hAnsi="Arial"/>
          <w:sz w:val="22"/>
        </w:rPr>
        <w:t>lfm</w:t>
      </w:r>
      <w:proofErr w:type="spellEnd"/>
    </w:p>
    <w:p w14:paraId="2DAEC9E5" w14:textId="77777777" w:rsidR="00A473DD" w:rsidRDefault="00A473DD" w:rsidP="00A473DD">
      <w:pPr>
        <w:pStyle w:val="Text"/>
        <w:ind w:left="1416"/>
        <w:rPr>
          <w:rFonts w:ascii="Arial" w:hAnsi="Arial"/>
          <w:sz w:val="22"/>
        </w:rPr>
      </w:pPr>
    </w:p>
    <w:p w14:paraId="25841F8C" w14:textId="77777777" w:rsidR="00A473DD" w:rsidRDefault="00A473DD" w:rsidP="00A473D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Laufende Meter 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______________</w:t>
      </w:r>
    </w:p>
    <w:p w14:paraId="58BB1107" w14:textId="77777777" w:rsidR="00651C3E" w:rsidRDefault="00651C3E" w:rsidP="002B6AF7">
      <w:pPr>
        <w:pStyle w:val="Text"/>
        <w:rPr>
          <w:rFonts w:ascii="Arial" w:hAnsi="Arial"/>
          <w:sz w:val="22"/>
        </w:rPr>
      </w:pPr>
    </w:p>
    <w:p w14:paraId="303D4518" w14:textId="77777777" w:rsidR="00161F6B" w:rsidRDefault="00161F6B" w:rsidP="00161F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990813C" w14:textId="77777777" w:rsidR="00161F6B" w:rsidRDefault="00161F6B" w:rsidP="00161F6B">
      <w:pPr>
        <w:pStyle w:val="Text"/>
        <w:rPr>
          <w:rFonts w:ascii="Arial" w:hAnsi="Arial"/>
          <w:sz w:val="22"/>
        </w:rPr>
      </w:pPr>
    </w:p>
    <w:p w14:paraId="77BABAA1" w14:textId="77777777" w:rsidR="00161F6B" w:rsidRDefault="00161F6B" w:rsidP="00161F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Rinnensteine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auf einer Mörtelzwischenschicht versetzen. Die Gesamtdicke nach DIN 18318 für die Fundamentierung muss &gt; 20 cm betragen. Auf dem erhärteten Betonfundament ist vor dem Aufbringen der Mörtelbettung vollflächig Haftvermittler aufzubringen. </w:t>
      </w:r>
    </w:p>
    <w:p w14:paraId="5196988A" w14:textId="77777777" w:rsidR="00161F6B" w:rsidRDefault="00161F6B" w:rsidP="00161F6B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1966CF43" w14:textId="77777777" w:rsidR="00161F6B" w:rsidRPr="00990354" w:rsidRDefault="00161F6B" w:rsidP="00161F6B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 w:rsidRPr="00990354">
        <w:rPr>
          <w:rFonts w:ascii="Arial" w:hAnsi="Arial"/>
          <w:color w:val="auto"/>
          <w:sz w:val="22"/>
          <w:u w:val="single"/>
        </w:rPr>
        <w:t xml:space="preserve">Mörtelbettung </w:t>
      </w:r>
      <w:r>
        <w:rPr>
          <w:rFonts w:ascii="Arial" w:hAnsi="Arial"/>
          <w:color w:val="auto"/>
          <w:sz w:val="22"/>
          <w:u w:val="single"/>
        </w:rPr>
        <w:t>5</w:t>
      </w:r>
      <w:r w:rsidRPr="00990354">
        <w:rPr>
          <w:rFonts w:ascii="Arial" w:hAnsi="Arial"/>
          <w:color w:val="auto"/>
          <w:sz w:val="22"/>
          <w:u w:val="single"/>
        </w:rPr>
        <w:t xml:space="preserve"> cm </w:t>
      </w:r>
    </w:p>
    <w:p w14:paraId="1829EAC0" w14:textId="77777777" w:rsidR="00161F6B" w:rsidRPr="00AA2C22" w:rsidRDefault="00161F6B" w:rsidP="00161F6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</w:t>
      </w:r>
      <w:r w:rsidRPr="00AA2C22">
        <w:rPr>
          <w:rFonts w:ascii="Arial" w:hAnsi="Arial"/>
          <w:color w:val="auto"/>
          <w:sz w:val="22"/>
        </w:rPr>
        <w:t>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</w:t>
      </w:r>
      <w:r>
        <w:rPr>
          <w:rFonts w:ascii="Arial" w:hAnsi="Arial"/>
          <w:color w:val="auto"/>
          <w:sz w:val="22"/>
        </w:rPr>
        <w:t xml:space="preserve">ne </w:t>
      </w:r>
      <w:r w:rsidRPr="00AA2C22">
        <w:rPr>
          <w:rFonts w:ascii="Arial" w:hAnsi="Arial"/>
          <w:color w:val="auto"/>
          <w:sz w:val="22"/>
        </w:rPr>
        <w:t>Werksmörtelmischung</w:t>
      </w:r>
      <w:r>
        <w:rPr>
          <w:rFonts w:ascii="Arial" w:hAnsi="Arial"/>
          <w:color w:val="auto"/>
          <w:sz w:val="22"/>
        </w:rPr>
        <w:t xml:space="preserve"> 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 w:rsidRPr="00AA2C22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400“</w:t>
      </w:r>
    </w:p>
    <w:p w14:paraId="1B1F7E13" w14:textId="77777777" w:rsidR="00161F6B" w:rsidRDefault="00161F6B" w:rsidP="00161F6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 w:rsidRPr="00760E50">
        <w:rPr>
          <w:rFonts w:ascii="Arial" w:hAnsi="Arial"/>
          <w:color w:val="auto"/>
          <w:sz w:val="22"/>
        </w:rPr>
        <w:t>Haftzug</w:t>
      </w:r>
      <w:proofErr w:type="spellEnd"/>
      <w:r w:rsidRPr="00760E50">
        <w:rPr>
          <w:rFonts w:ascii="Arial" w:hAnsi="Arial"/>
          <w:color w:val="auto"/>
          <w:sz w:val="22"/>
        </w:rPr>
        <w:t xml:space="preserve"> &gt; 1,5 N/mm² im Mittel</w:t>
      </w:r>
      <w:r>
        <w:rPr>
          <w:rFonts w:ascii="Arial" w:hAnsi="Arial"/>
          <w:color w:val="auto"/>
          <w:sz w:val="22"/>
        </w:rPr>
        <w:t xml:space="preserve">, </w:t>
      </w:r>
    </w:p>
    <w:p w14:paraId="22346CD4" w14:textId="77777777" w:rsidR="00161F6B" w:rsidRPr="00314B8B" w:rsidRDefault="00161F6B" w:rsidP="00161F6B">
      <w:pPr>
        <w:jc w:val="both"/>
        <w:rPr>
          <w:rFonts w:ascii="Arial" w:hAnsi="Arial"/>
          <w:sz w:val="22"/>
        </w:rPr>
      </w:pPr>
      <w:r w:rsidRPr="00760E50">
        <w:rPr>
          <w:rFonts w:ascii="Arial" w:hAnsi="Arial"/>
          <w:sz w:val="22"/>
        </w:rPr>
        <w:t xml:space="preserve">Wasserdurchlässigkeit &gt; </w:t>
      </w:r>
      <w:r w:rsidRPr="00314B8B">
        <w:rPr>
          <w:rFonts w:ascii="Arial" w:hAnsi="Arial"/>
          <w:sz w:val="22"/>
        </w:rPr>
        <w:t xml:space="preserve">2500 l </w:t>
      </w:r>
      <w:proofErr w:type="gramStart"/>
      <w:r w:rsidRPr="00314B8B">
        <w:rPr>
          <w:rFonts w:ascii="Arial" w:hAnsi="Arial"/>
          <w:sz w:val="22"/>
        </w:rPr>
        <w:t>/(</w:t>
      </w:r>
      <w:proofErr w:type="gramEnd"/>
      <w:r w:rsidRPr="00314B8B">
        <w:rPr>
          <w:rFonts w:ascii="Arial" w:hAnsi="Arial"/>
          <w:sz w:val="22"/>
        </w:rPr>
        <w:t>sec x ha)</w:t>
      </w:r>
    </w:p>
    <w:p w14:paraId="503FD742" w14:textId="77777777" w:rsidR="00161F6B" w:rsidRDefault="00161F6B" w:rsidP="00161F6B">
      <w:pPr>
        <w:pStyle w:val="Text"/>
        <w:rPr>
          <w:rFonts w:ascii="Arial" w:hAnsi="Arial"/>
          <w:sz w:val="22"/>
        </w:rPr>
      </w:pPr>
      <w:r w:rsidRPr="00990354">
        <w:rPr>
          <w:rFonts w:ascii="Arial" w:hAnsi="Arial"/>
          <w:sz w:val="22"/>
          <w:u w:val="single"/>
        </w:rPr>
        <w:t>Fugenbreite 8 +/- 2 mm</w:t>
      </w:r>
      <w:r>
        <w:rPr>
          <w:rFonts w:ascii="Arial" w:hAnsi="Arial"/>
          <w:sz w:val="22"/>
        </w:rPr>
        <w:t>, Fugen voll verfüllt</w:t>
      </w:r>
    </w:p>
    <w:p w14:paraId="3C31DB70" w14:textId="77777777" w:rsidR="00161F6B" w:rsidRDefault="00161F6B" w:rsidP="00161F6B">
      <w:pPr>
        <w:pStyle w:val="Text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>
        <w:rPr>
          <w:rFonts w:ascii="Arial" w:hAnsi="Arial"/>
          <w:color w:val="auto"/>
          <w:sz w:val="22"/>
        </w:rPr>
        <w:t>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5FBC3712" w14:textId="77777777" w:rsidR="00161F6B" w:rsidRPr="00256120" w:rsidRDefault="00161F6B" w:rsidP="00161F6B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Druckfestigkeit </w:t>
      </w:r>
      <w:r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52999025" w14:textId="77777777" w:rsidR="00161F6B" w:rsidRPr="00256120" w:rsidRDefault="00161F6B" w:rsidP="00161F6B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683BB6C7" w14:textId="77777777" w:rsidR="00161F6B" w:rsidRDefault="00161F6B" w:rsidP="00161F6B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Frost- und Tausalzwiderstand nach CDF &lt; </w:t>
      </w:r>
      <w:r>
        <w:rPr>
          <w:rFonts w:ascii="Arial" w:hAnsi="Arial"/>
          <w:color w:val="auto"/>
          <w:sz w:val="22"/>
        </w:rPr>
        <w:t>250</w:t>
      </w:r>
      <w:r w:rsidRPr="00256120">
        <w:rPr>
          <w:rFonts w:ascii="Arial" w:hAnsi="Arial"/>
          <w:color w:val="auto"/>
          <w:sz w:val="22"/>
        </w:rPr>
        <w:t>g/m²</w:t>
      </w:r>
    </w:p>
    <w:p w14:paraId="55DFDA3E" w14:textId="77777777" w:rsidR="00161F6B" w:rsidRPr="00314B8B" w:rsidRDefault="00161F6B" w:rsidP="00161F6B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</w:t>
      </w:r>
      <w:r w:rsidRPr="00314B8B">
        <w:rPr>
          <w:rFonts w:ascii="Arial" w:hAnsi="Arial"/>
          <w:color w:val="auto"/>
          <w:sz w:val="22"/>
        </w:rPr>
        <w:t xml:space="preserve"> 16 </w:t>
      </w:r>
      <w:r>
        <w:rPr>
          <w:rFonts w:ascii="Arial" w:hAnsi="Arial"/>
          <w:color w:val="auto"/>
          <w:sz w:val="22"/>
        </w:rPr>
        <w:t>0</w:t>
      </w:r>
      <w:r w:rsidRPr="00314B8B">
        <w:rPr>
          <w:rFonts w:ascii="Arial" w:hAnsi="Arial"/>
          <w:color w:val="auto"/>
          <w:sz w:val="22"/>
        </w:rPr>
        <w:t>00 N/mm²</w:t>
      </w:r>
    </w:p>
    <w:p w14:paraId="07C45039" w14:textId="77777777" w:rsidR="00161F6B" w:rsidRDefault="00161F6B" w:rsidP="00161F6B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</w:t>
      </w:r>
      <w:r>
        <w:rPr>
          <w:rFonts w:ascii="Arial" w:hAnsi="Arial"/>
          <w:color w:val="auto"/>
          <w:sz w:val="22"/>
        </w:rPr>
        <w:t>festigkeit (Labor)</w:t>
      </w:r>
      <w:r w:rsidRPr="00256120">
        <w:rPr>
          <w:rFonts w:ascii="Arial" w:hAnsi="Arial"/>
          <w:color w:val="auto"/>
          <w:sz w:val="22"/>
        </w:rPr>
        <w:t xml:space="preserve"> &gt; 1,5 N/mm² im Mittel</w:t>
      </w:r>
    </w:p>
    <w:p w14:paraId="11464A11" w14:textId="77777777" w:rsidR="00161F6B" w:rsidRDefault="00161F6B" w:rsidP="00161F6B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509419DC" w14:textId="77777777" w:rsidR="00161F6B" w:rsidRDefault="00161F6B" w:rsidP="00161F6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Betonrinnensteine vor Verarbeitung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tauchen </w:t>
      </w:r>
    </w:p>
    <w:p w14:paraId="5CB0E2CA" w14:textId="77777777" w:rsidR="00161F6B" w:rsidRDefault="00161F6B" w:rsidP="00161F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08F93F5F" w14:textId="77777777" w:rsidR="00161F6B" w:rsidRDefault="00161F6B" w:rsidP="00161F6B">
      <w:pPr>
        <w:pStyle w:val="Text"/>
        <w:rPr>
          <w:rFonts w:ascii="Arial" w:hAnsi="Arial"/>
          <w:sz w:val="22"/>
        </w:rPr>
      </w:pPr>
      <w:r w:rsidRPr="00D96875">
        <w:rPr>
          <w:rFonts w:ascii="Arial" w:hAnsi="Arial"/>
          <w:sz w:val="22"/>
        </w:rPr>
        <w:t xml:space="preserve">mindestens 20 cm dickes, frostsicher gegründetes </w:t>
      </w:r>
      <w:r>
        <w:rPr>
          <w:rFonts w:ascii="Arial" w:hAnsi="Arial"/>
          <w:sz w:val="22"/>
        </w:rPr>
        <w:t>B</w:t>
      </w:r>
      <w:r w:rsidRPr="00D96875">
        <w:rPr>
          <w:rFonts w:ascii="Arial" w:hAnsi="Arial"/>
          <w:sz w:val="22"/>
        </w:rPr>
        <w:t>etonfundament C 1</w:t>
      </w:r>
      <w:r>
        <w:rPr>
          <w:rFonts w:ascii="Arial" w:hAnsi="Arial"/>
          <w:sz w:val="22"/>
        </w:rPr>
        <w:t>6</w:t>
      </w:r>
      <w:r w:rsidRPr="00D96875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Pr="00D96875">
        <w:rPr>
          <w:rFonts w:ascii="Arial" w:hAnsi="Arial"/>
          <w:sz w:val="22"/>
        </w:rPr>
        <w:t>.</w:t>
      </w:r>
    </w:p>
    <w:p w14:paraId="5D00C6C6" w14:textId="77777777" w:rsidR="00161F6B" w:rsidRPr="005D0C61" w:rsidRDefault="00161F6B" w:rsidP="00161F6B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Rückenstütze geschalt 15 cm Dick</w:t>
      </w:r>
      <w:r w:rsidRPr="00D96875">
        <w:rPr>
          <w:rFonts w:ascii="Arial" w:hAnsi="Arial"/>
          <w:sz w:val="22"/>
        </w:rPr>
        <w:t xml:space="preserve"> </w:t>
      </w:r>
    </w:p>
    <w:p w14:paraId="01D67AAB" w14:textId="77777777" w:rsidR="00161F6B" w:rsidRDefault="00161F6B" w:rsidP="00161F6B">
      <w:pPr>
        <w:pStyle w:val="Text"/>
      </w:pPr>
    </w:p>
    <w:p w14:paraId="1C2C9258" w14:textId="77777777" w:rsidR="00161F6B" w:rsidRDefault="00161F6B" w:rsidP="00161F6B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74F6F17D" w14:textId="77777777" w:rsidR="00161F6B" w:rsidRDefault="00161F6B" w:rsidP="00161F6B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409B501B" w14:textId="77777777" w:rsidR="00161F6B" w:rsidRPr="004520B6" w:rsidRDefault="00161F6B" w:rsidP="00161F6B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215CF3DA" w14:textId="77777777" w:rsidR="00161F6B" w:rsidRDefault="00161F6B" w:rsidP="00161F6B">
      <w:pPr>
        <w:pStyle w:val="Text"/>
        <w:jc w:val="both"/>
        <w:rPr>
          <w:rFonts w:ascii="Arial" w:hAnsi="Arial"/>
          <w:color w:val="auto"/>
          <w:sz w:val="22"/>
        </w:rPr>
      </w:pPr>
    </w:p>
    <w:p w14:paraId="0603B616" w14:textId="77777777" w:rsidR="00161F6B" w:rsidRDefault="00161F6B" w:rsidP="00161F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Rinnensystem nach DIN 18318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aus C 20/25 mit Haftschlämme und </w:t>
      </w:r>
      <w:proofErr w:type="spellStart"/>
      <w:r>
        <w:rPr>
          <w:rFonts w:ascii="Arial" w:hAnsi="Arial"/>
          <w:sz w:val="22"/>
        </w:rPr>
        <w:t>Drainmörtel</w:t>
      </w:r>
      <w:proofErr w:type="spellEnd"/>
      <w:r>
        <w:rPr>
          <w:rFonts w:ascii="Arial" w:hAnsi="Arial"/>
          <w:sz w:val="22"/>
        </w:rPr>
        <w:t xml:space="preserve"> versetzen. Die Gesamtdicke nach DIN 18318 für die Fundamentierung (mit Mörtelschicht) muss &gt; 20 cm betragen. Der Fundamentbeton ist zu verdichten und muss nach 28 Tagen eine Druckfestigkeit von &gt; 12 N/mm² (Bohrkern) aufweisen. Sollten in Rücksprache mit dem AG Betone </w:t>
      </w:r>
      <w:r>
        <w:rPr>
          <w:rFonts w:ascii="Arial" w:hAnsi="Arial"/>
          <w:sz w:val="22"/>
        </w:rPr>
        <w:lastRenderedPageBreak/>
        <w:t xml:space="preserve">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576D0CD5" w14:textId="77777777" w:rsidR="00161F6B" w:rsidRDefault="00161F6B" w:rsidP="00161F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Rückenstütze ist bis 1/3 unter der Oberkante der Einfassung herzustellen. 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49623803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580BB988" w14:textId="77777777" w:rsidR="002B6AF7" w:rsidRDefault="002B6AF7" w:rsidP="002B6AF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4D98C91" w14:textId="77777777" w:rsidR="004469E7" w:rsidRDefault="004469E7" w:rsidP="00FF1D73">
      <w:pPr>
        <w:pStyle w:val="Text"/>
      </w:pPr>
    </w:p>
    <w:p w14:paraId="38F281AD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Zulage für das Versetzen der Entwässerungsrinne im Bogen</w:t>
      </w:r>
      <w:r w:rsidR="004469E7">
        <w:rPr>
          <w:rFonts w:ascii="Arial" w:hAnsi="Arial"/>
          <w:color w:val="auto"/>
          <w:sz w:val="22"/>
        </w:rPr>
        <w:t xml:space="preserve"> (</w:t>
      </w:r>
      <w:proofErr w:type="spellStart"/>
      <w:r w:rsidR="004469E7">
        <w:rPr>
          <w:rFonts w:ascii="Arial" w:hAnsi="Arial"/>
          <w:color w:val="auto"/>
          <w:sz w:val="22"/>
        </w:rPr>
        <w:t>R</w:t>
      </w:r>
      <w:r w:rsidR="004469E7" w:rsidRPr="004469E7">
        <w:rPr>
          <w:rFonts w:ascii="Arial" w:hAnsi="Arial"/>
          <w:color w:val="auto"/>
          <w:sz w:val="22"/>
          <w:szCs w:val="22"/>
          <w:vertAlign w:val="subscript"/>
        </w:rPr>
        <w:t>min</w:t>
      </w:r>
      <w:proofErr w:type="spellEnd"/>
      <w:r w:rsidR="004469E7">
        <w:rPr>
          <w:rFonts w:ascii="Arial" w:hAnsi="Arial"/>
          <w:color w:val="auto"/>
          <w:sz w:val="22"/>
        </w:rPr>
        <w:t xml:space="preserve"> &gt; </w:t>
      </w:r>
      <w:r w:rsidR="00597FEB">
        <w:rPr>
          <w:rFonts w:ascii="Arial" w:hAnsi="Arial"/>
          <w:color w:val="auto"/>
          <w:sz w:val="22"/>
        </w:rPr>
        <w:t>6</w:t>
      </w:r>
      <w:r w:rsidR="004469E7">
        <w:rPr>
          <w:rFonts w:ascii="Arial" w:hAnsi="Arial"/>
          <w:color w:val="auto"/>
          <w:sz w:val="22"/>
        </w:rPr>
        <w:t xml:space="preserve"> m)</w:t>
      </w:r>
      <w:r>
        <w:rPr>
          <w:rFonts w:ascii="Arial" w:hAnsi="Arial"/>
          <w:color w:val="auto"/>
          <w:sz w:val="22"/>
        </w:rPr>
        <w:t>.</w:t>
      </w:r>
    </w:p>
    <w:p w14:paraId="4A658C02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</w:p>
    <w:p w14:paraId="34B9117A" w14:textId="77777777" w:rsidR="00FF3119" w:rsidRDefault="00FF3119" w:rsidP="00FF311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AE04C9D" w14:textId="77777777" w:rsidR="00651C3E" w:rsidRDefault="00651C3E" w:rsidP="00651C3E">
      <w:pPr>
        <w:pStyle w:val="Text"/>
        <w:jc w:val="both"/>
        <w:rPr>
          <w:rFonts w:ascii="Arial" w:hAnsi="Arial"/>
          <w:b/>
          <w:color w:val="auto"/>
        </w:rPr>
      </w:pPr>
    </w:p>
    <w:p w14:paraId="49E7EDF7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1A0E8C8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</w:p>
    <w:p w14:paraId="750F2881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Anschlüssen oder gerade Anpassungsschnitte bei Dehnfugen.</w:t>
      </w:r>
    </w:p>
    <w:p w14:paraId="6191D39F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0"/>
        </w:rPr>
      </w:pPr>
    </w:p>
    <w:p w14:paraId="32707738" w14:textId="77777777" w:rsidR="00651C3E" w:rsidRDefault="00651C3E" w:rsidP="00651C3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F9A6DDF" w14:textId="77777777" w:rsidR="009038B7" w:rsidRDefault="009038B7" w:rsidP="009038B7">
      <w:pPr>
        <w:pStyle w:val="Text"/>
        <w:rPr>
          <w:rFonts w:ascii="Arial" w:hAnsi="Arial"/>
          <w:b/>
          <w:sz w:val="20"/>
        </w:rPr>
      </w:pPr>
    </w:p>
    <w:p w14:paraId="0275C547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7B1DF048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69802E7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50B4355A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C6FAAF1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  <w:r>
        <w:rPr>
          <w:rFonts w:ascii="Arial" w:hAnsi="Arial"/>
          <w:sz w:val="18"/>
        </w:rPr>
        <w:tab/>
      </w:r>
    </w:p>
    <w:p w14:paraId="52FDB2F2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C6CE1F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ADE5DCC" w14:textId="77777777" w:rsidR="00651C3E" w:rsidRDefault="00651C3E" w:rsidP="00651C3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FC1091E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B2946"/>
    <w:rsid w:val="0012145D"/>
    <w:rsid w:val="00161F6B"/>
    <w:rsid w:val="00196DB7"/>
    <w:rsid w:val="001C7C43"/>
    <w:rsid w:val="00203743"/>
    <w:rsid w:val="0024489A"/>
    <w:rsid w:val="0025182C"/>
    <w:rsid w:val="00256120"/>
    <w:rsid w:val="002A772D"/>
    <w:rsid w:val="002B6AF7"/>
    <w:rsid w:val="003A37E0"/>
    <w:rsid w:val="004469E7"/>
    <w:rsid w:val="0049634F"/>
    <w:rsid w:val="004E4924"/>
    <w:rsid w:val="00503A77"/>
    <w:rsid w:val="00504B78"/>
    <w:rsid w:val="00506E02"/>
    <w:rsid w:val="00523E13"/>
    <w:rsid w:val="00535136"/>
    <w:rsid w:val="00547347"/>
    <w:rsid w:val="00567C32"/>
    <w:rsid w:val="00597F05"/>
    <w:rsid w:val="00597FEB"/>
    <w:rsid w:val="005D7252"/>
    <w:rsid w:val="005F0624"/>
    <w:rsid w:val="00625A7B"/>
    <w:rsid w:val="00651C3E"/>
    <w:rsid w:val="00651EF2"/>
    <w:rsid w:val="006E0F6B"/>
    <w:rsid w:val="006E7380"/>
    <w:rsid w:val="00760E50"/>
    <w:rsid w:val="007A4304"/>
    <w:rsid w:val="007B5B3C"/>
    <w:rsid w:val="007C7D7D"/>
    <w:rsid w:val="007E2D49"/>
    <w:rsid w:val="007F6B33"/>
    <w:rsid w:val="008B72C6"/>
    <w:rsid w:val="009038B7"/>
    <w:rsid w:val="009569E3"/>
    <w:rsid w:val="009C3C8D"/>
    <w:rsid w:val="009E3A7F"/>
    <w:rsid w:val="00A061AD"/>
    <w:rsid w:val="00A1411D"/>
    <w:rsid w:val="00A473DD"/>
    <w:rsid w:val="00AA2C22"/>
    <w:rsid w:val="00AC0EB3"/>
    <w:rsid w:val="00AF1439"/>
    <w:rsid w:val="00B05414"/>
    <w:rsid w:val="00B05F24"/>
    <w:rsid w:val="00B316E6"/>
    <w:rsid w:val="00BA1277"/>
    <w:rsid w:val="00BD4E71"/>
    <w:rsid w:val="00C163E6"/>
    <w:rsid w:val="00C810B4"/>
    <w:rsid w:val="00D5533A"/>
    <w:rsid w:val="00D84716"/>
    <w:rsid w:val="00D96875"/>
    <w:rsid w:val="00E26723"/>
    <w:rsid w:val="00EA03F4"/>
    <w:rsid w:val="00EA1BBD"/>
    <w:rsid w:val="00F13CD5"/>
    <w:rsid w:val="00F30B1C"/>
    <w:rsid w:val="00F86E58"/>
    <w:rsid w:val="00FA528A"/>
    <w:rsid w:val="00FD3E24"/>
    <w:rsid w:val="00FD5722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536D5BB"/>
  <w15:chartTrackingRefBased/>
  <w15:docId w15:val="{FA1C45C2-3226-4971-A43B-2511E4D6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4</cp:revision>
  <cp:lastPrinted>2004-05-05T10:10:00Z</cp:lastPrinted>
  <dcterms:created xsi:type="dcterms:W3CDTF">2022-08-09T11:48:00Z</dcterms:created>
  <dcterms:modified xsi:type="dcterms:W3CDTF">2024-12-05T09:47:00Z</dcterms:modified>
</cp:coreProperties>
</file>