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00CF8" w14:textId="77777777" w:rsidR="00777F30" w:rsidRDefault="00777F30">
      <w:pPr>
        <w:pStyle w:val="Text"/>
        <w:rPr>
          <w:rFonts w:ascii="Arial" w:hAnsi="Arial"/>
          <w:b/>
          <w:sz w:val="36"/>
        </w:rPr>
      </w:pPr>
      <w:r>
        <w:rPr>
          <w:rFonts w:ascii="Arial" w:hAnsi="Arial"/>
          <w:b/>
          <w:sz w:val="36"/>
        </w:rPr>
        <w:t>Ausschreibungstext</w:t>
      </w:r>
    </w:p>
    <w:p w14:paraId="4C4E7CA1" w14:textId="77777777" w:rsidR="00777F30" w:rsidRDefault="00777F30">
      <w:pPr>
        <w:pStyle w:val="Text"/>
        <w:rPr>
          <w:rFonts w:ascii="Arial" w:hAnsi="Arial"/>
          <w:b/>
        </w:rPr>
      </w:pPr>
    </w:p>
    <w:p w14:paraId="7A1013F6" w14:textId="77777777" w:rsidR="00777F30" w:rsidRDefault="00777F30">
      <w:pPr>
        <w:pStyle w:val="Text"/>
        <w:rPr>
          <w:rFonts w:ascii="Arial" w:hAnsi="Arial"/>
          <w:b/>
        </w:rPr>
      </w:pPr>
    </w:p>
    <w:p w14:paraId="55DABEA6" w14:textId="77777777" w:rsidR="00777F30" w:rsidRDefault="00000000">
      <w:pPr>
        <w:pStyle w:val="Text"/>
        <w:rPr>
          <w:rFonts w:ascii="Arial" w:hAnsi="Arial"/>
          <w:b/>
        </w:rPr>
      </w:pPr>
      <w:r>
        <w:rPr>
          <w:rFonts w:ascii="Arial" w:hAnsi="Arial"/>
          <w:b/>
          <w:noProof/>
          <w:snapToGrid/>
        </w:rPr>
        <w:pict w14:anchorId="02E53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1">
            <v:imagedata r:id="rId5" o:title="LITHON_orange"/>
          </v:shape>
        </w:pict>
      </w:r>
    </w:p>
    <w:p w14:paraId="43D0D0EE" w14:textId="77777777" w:rsidR="00E333D1" w:rsidRDefault="00873F41" w:rsidP="00E333D1">
      <w:pPr>
        <w:pStyle w:val="Text"/>
        <w:spacing w:line="360" w:lineRule="auto"/>
        <w:rPr>
          <w:rFonts w:ascii="Arial" w:hAnsi="Arial"/>
          <w:b/>
          <w:sz w:val="28"/>
        </w:rPr>
      </w:pPr>
      <w:r>
        <w:rPr>
          <w:rFonts w:ascii="Arial" w:hAnsi="Arial"/>
          <w:b/>
          <w:color w:val="FF6600"/>
          <w:sz w:val="28"/>
        </w:rPr>
        <w:t>L-</w:t>
      </w:r>
      <w:r w:rsidR="006A093D">
        <w:rPr>
          <w:rFonts w:ascii="Arial" w:hAnsi="Arial"/>
          <w:b/>
          <w:color w:val="FF6600"/>
          <w:sz w:val="28"/>
        </w:rPr>
        <w:t>Steine</w:t>
      </w:r>
      <w:r>
        <w:rPr>
          <w:rFonts w:ascii="Arial" w:hAnsi="Arial"/>
          <w:b/>
          <w:color w:val="FF6600"/>
          <w:sz w:val="28"/>
        </w:rPr>
        <w:t xml:space="preserve"> (</w:t>
      </w:r>
      <w:r w:rsidR="006A093D">
        <w:rPr>
          <w:rFonts w:ascii="Arial" w:hAnsi="Arial"/>
          <w:b/>
          <w:color w:val="FF6600"/>
          <w:sz w:val="28"/>
        </w:rPr>
        <w:t>unbewehrt</w:t>
      </w:r>
      <w:r w:rsidR="00404F0B">
        <w:rPr>
          <w:rFonts w:ascii="Arial" w:hAnsi="Arial"/>
          <w:b/>
          <w:color w:val="FF6600"/>
          <w:sz w:val="28"/>
        </w:rPr>
        <w:t xml:space="preserve">) </w:t>
      </w:r>
      <w:r w:rsidR="00777F30">
        <w:rPr>
          <w:rFonts w:ascii="Arial" w:hAnsi="Arial"/>
          <w:b/>
          <w:sz w:val="28"/>
        </w:rPr>
        <w:t xml:space="preserve"> nach </w:t>
      </w:r>
      <w:r w:rsidR="00E333D1">
        <w:rPr>
          <w:rFonts w:ascii="Arial" w:hAnsi="Arial"/>
          <w:b/>
          <w:sz w:val="28"/>
        </w:rPr>
        <w:t xml:space="preserve">DIN </w:t>
      </w:r>
      <w:r w:rsidR="00811F1C">
        <w:rPr>
          <w:rFonts w:ascii="Arial" w:hAnsi="Arial"/>
          <w:b/>
          <w:sz w:val="28"/>
        </w:rPr>
        <w:t>EN 13198</w:t>
      </w:r>
    </w:p>
    <w:p w14:paraId="3CEC0025" w14:textId="77777777"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44CE626F" w14:textId="77777777" w:rsidR="00777F30" w:rsidRDefault="00777F30">
      <w:pPr>
        <w:pStyle w:val="Text"/>
        <w:rPr>
          <w:rFonts w:ascii="Arial" w:hAnsi="Arial"/>
          <w:b/>
          <w:bCs/>
          <w:sz w:val="22"/>
        </w:rPr>
      </w:pPr>
    </w:p>
    <w:p w14:paraId="3CA311BE" w14:textId="4906ED16" w:rsidR="00B732E6" w:rsidRDefault="00237B9E" w:rsidP="00B732E6">
      <w:pPr>
        <w:pStyle w:val="Text"/>
        <w:ind w:firstLine="3"/>
        <w:rPr>
          <w:rFonts w:ascii="Arial" w:hAnsi="Arial"/>
          <w:sz w:val="22"/>
        </w:rPr>
      </w:pPr>
      <w:r>
        <w:rPr>
          <w:rFonts w:ascii="Arial" w:hAnsi="Arial"/>
          <w:b/>
          <w:bCs/>
          <w:sz w:val="22"/>
        </w:rPr>
        <w:t>Charakteristika:</w:t>
      </w:r>
      <w:r>
        <w:rPr>
          <w:rFonts w:ascii="Arial" w:hAnsi="Arial"/>
          <w:sz w:val="22"/>
        </w:rPr>
        <w:t xml:space="preserve"> Mauerscheiben</w:t>
      </w:r>
      <w:r w:rsidR="00766ADE">
        <w:rPr>
          <w:rFonts w:ascii="Arial" w:hAnsi="Arial"/>
          <w:sz w:val="22"/>
        </w:rPr>
        <w:t xml:space="preserve"> (unbewehrt)</w:t>
      </w:r>
      <w:r>
        <w:rPr>
          <w:rFonts w:ascii="Arial" w:hAnsi="Arial"/>
          <w:sz w:val="22"/>
        </w:rPr>
        <w:t xml:space="preserve"> nach DIN </w:t>
      </w:r>
      <w:r w:rsidR="006A093D">
        <w:rPr>
          <w:rFonts w:ascii="Arial" w:hAnsi="Arial"/>
          <w:sz w:val="22"/>
        </w:rPr>
        <w:t>EN 13198.</w:t>
      </w:r>
      <w:r w:rsidR="00B732E6" w:rsidRPr="00B732E6">
        <w:rPr>
          <w:rFonts w:ascii="Arial" w:hAnsi="Arial"/>
          <w:sz w:val="22"/>
        </w:rPr>
        <w:t xml:space="preserve"> </w:t>
      </w:r>
    </w:p>
    <w:p w14:paraId="56EC828F" w14:textId="77777777" w:rsidR="00B732E6" w:rsidRDefault="00B732E6" w:rsidP="00B732E6">
      <w:pPr>
        <w:pStyle w:val="Text"/>
        <w:ind w:firstLine="3"/>
        <w:rPr>
          <w:rFonts w:ascii="Arial" w:hAnsi="Arial"/>
          <w:sz w:val="22"/>
        </w:rPr>
      </w:pPr>
      <w:r>
        <w:rPr>
          <w:rFonts w:ascii="Arial" w:hAnsi="Arial"/>
          <w:sz w:val="22"/>
        </w:rPr>
        <w:t xml:space="preserve">Für die Maßtoleranzen des fertigen Bauwerks wird die DIN 18202 vertraglich vereinbart.  </w:t>
      </w:r>
    </w:p>
    <w:p w14:paraId="1BC3F05E" w14:textId="77777777" w:rsidR="00B170E5" w:rsidRDefault="00B170E5" w:rsidP="00B170E5">
      <w:pPr>
        <w:pStyle w:val="Text"/>
        <w:rPr>
          <w:rFonts w:ascii="Arial" w:hAnsi="Arial"/>
          <w:sz w:val="22"/>
        </w:rPr>
      </w:pPr>
      <w:r>
        <w:rPr>
          <w:rFonts w:ascii="Arial" w:hAnsi="Arial"/>
          <w:b/>
          <w:bCs/>
          <w:sz w:val="22"/>
        </w:rPr>
        <w:t>Nachhaltiges, soziales Wirtschaften:</w:t>
      </w:r>
    </w:p>
    <w:p w14:paraId="46E912E0" w14:textId="77777777" w:rsidR="00B170E5" w:rsidRDefault="00B170E5" w:rsidP="00B170E5">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7685F536" w14:textId="29EA0972" w:rsidR="00B170E5" w:rsidRDefault="00B170E5" w:rsidP="00B170E5">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umweltfreu</w:t>
      </w:r>
      <w:r w:rsidR="004D55B2">
        <w:rPr>
          <w:rFonts w:ascii="Arial" w:hAnsi="Arial"/>
          <w:sz w:val="22"/>
        </w:rPr>
        <w:t>n</w:t>
      </w:r>
      <w:r>
        <w:rPr>
          <w:rFonts w:ascii="Arial" w:hAnsi="Arial"/>
          <w:sz w:val="22"/>
        </w:rPr>
        <w:t xml:space="preserve">dliche Produktion von Betonwaren inkl. einer Auditierung der Lieferketten nach. </w:t>
      </w:r>
    </w:p>
    <w:p w14:paraId="0C1D10A8" w14:textId="77777777" w:rsidR="00B170E5" w:rsidRDefault="00B170E5" w:rsidP="00B170E5">
      <w:pPr>
        <w:pStyle w:val="Text"/>
        <w:rPr>
          <w:rFonts w:ascii="Arial" w:hAnsi="Arial"/>
          <w:sz w:val="22"/>
        </w:rPr>
      </w:pPr>
      <w:r>
        <w:rPr>
          <w:rFonts w:ascii="Arial" w:hAnsi="Arial"/>
          <w:sz w:val="22"/>
        </w:rPr>
        <w:t xml:space="preserve">Das CSC-Siegel wird von BREEAM, LEED und der DGNB anerkannt. </w:t>
      </w:r>
    </w:p>
    <w:p w14:paraId="202131FD" w14:textId="77777777" w:rsidR="00B170E5" w:rsidRDefault="00B170E5" w:rsidP="00B732E6">
      <w:pPr>
        <w:pStyle w:val="Text"/>
        <w:ind w:firstLine="3"/>
        <w:rPr>
          <w:rFonts w:ascii="Arial" w:hAnsi="Arial"/>
          <w:sz w:val="22"/>
        </w:rPr>
      </w:pPr>
    </w:p>
    <w:p w14:paraId="4A598E4D" w14:textId="77777777" w:rsidR="00B732E6" w:rsidRDefault="00B732E6" w:rsidP="00B732E6">
      <w:pPr>
        <w:pStyle w:val="Text"/>
        <w:ind w:firstLine="3"/>
        <w:rPr>
          <w:rFonts w:ascii="Arial" w:hAnsi="Arial"/>
          <w:sz w:val="22"/>
        </w:rPr>
      </w:pPr>
      <w:r>
        <w:rPr>
          <w:rFonts w:ascii="Arial" w:hAnsi="Arial"/>
          <w:sz w:val="22"/>
        </w:rPr>
        <w:t xml:space="preserve">  </w:t>
      </w:r>
    </w:p>
    <w:p w14:paraId="68B4FE74" w14:textId="77777777" w:rsidR="006A093D" w:rsidRDefault="006A093D" w:rsidP="006A093D">
      <w:pPr>
        <w:pStyle w:val="Text"/>
        <w:rPr>
          <w:rFonts w:ascii="Arial" w:hAnsi="Arial"/>
          <w:sz w:val="22"/>
        </w:rPr>
      </w:pPr>
      <w:r>
        <w:rPr>
          <w:rFonts w:ascii="Arial" w:hAnsi="Arial"/>
          <w:sz w:val="22"/>
        </w:rPr>
        <w:tab/>
      </w:r>
      <w:r>
        <w:rPr>
          <w:rFonts w:ascii="Arial" w:hAnsi="Arial"/>
          <w:sz w:val="22"/>
        </w:rPr>
        <w:tab/>
      </w:r>
      <w:r>
        <w:rPr>
          <w:rFonts w:ascii="Arial" w:hAnsi="Arial"/>
          <w:sz w:val="22"/>
        </w:rPr>
        <w:tab/>
        <w:t xml:space="preserve">- Zementgehalt/m³ mindestens 250 kg </w:t>
      </w:r>
    </w:p>
    <w:p w14:paraId="0292AA38" w14:textId="77777777" w:rsidR="006A093D" w:rsidRDefault="006A093D" w:rsidP="006A093D">
      <w:pPr>
        <w:pStyle w:val="Text"/>
        <w:rPr>
          <w:rFonts w:ascii="Arial" w:hAnsi="Arial"/>
          <w:sz w:val="22"/>
        </w:rPr>
      </w:pPr>
      <w:r>
        <w:rPr>
          <w:rFonts w:ascii="Arial" w:hAnsi="Arial"/>
          <w:sz w:val="22"/>
        </w:rPr>
        <w:tab/>
      </w:r>
      <w:r>
        <w:rPr>
          <w:rFonts w:ascii="Arial" w:hAnsi="Arial"/>
          <w:sz w:val="22"/>
        </w:rPr>
        <w:tab/>
      </w:r>
      <w:r>
        <w:rPr>
          <w:rFonts w:ascii="Arial" w:hAnsi="Arial"/>
          <w:sz w:val="22"/>
        </w:rPr>
        <w:tab/>
        <w:t xml:space="preserve">- Erhöhter Frost- und Tausalzwiderstand mit einer </w:t>
      </w:r>
      <w:proofErr w:type="spellStart"/>
      <w:r>
        <w:rPr>
          <w:rFonts w:ascii="Arial" w:hAnsi="Arial"/>
          <w:sz w:val="22"/>
        </w:rPr>
        <w:t>Abwitterung</w:t>
      </w:r>
      <w:proofErr w:type="spellEnd"/>
      <w:r>
        <w:rPr>
          <w:rFonts w:ascii="Arial" w:hAnsi="Arial"/>
          <w:sz w:val="22"/>
        </w:rPr>
        <w:t xml:space="preserve"> von</w:t>
      </w:r>
    </w:p>
    <w:p w14:paraId="4F98E668" w14:textId="77777777" w:rsidR="006A093D" w:rsidRDefault="006A093D" w:rsidP="006A093D">
      <w:pPr>
        <w:pStyle w:val="Text"/>
        <w:ind w:left="1416" w:firstLine="708"/>
        <w:rPr>
          <w:rFonts w:ascii="Arial" w:hAnsi="Arial"/>
          <w:sz w:val="22"/>
        </w:rPr>
      </w:pPr>
      <w:r>
        <w:rPr>
          <w:rFonts w:ascii="Arial" w:hAnsi="Arial"/>
          <w:sz w:val="22"/>
        </w:rPr>
        <w:t xml:space="preserve">  max. 0,4 kg/m² (Mittel) und 0,6 kg/m² (Einzel) im </w:t>
      </w:r>
      <w:proofErr w:type="spellStart"/>
      <w:r>
        <w:rPr>
          <w:rFonts w:ascii="Arial" w:hAnsi="Arial"/>
          <w:sz w:val="22"/>
        </w:rPr>
        <w:t>Slabtest</w:t>
      </w:r>
      <w:proofErr w:type="spellEnd"/>
      <w:r>
        <w:rPr>
          <w:rFonts w:ascii="Arial" w:hAnsi="Arial"/>
          <w:sz w:val="22"/>
        </w:rPr>
        <w:t xml:space="preserve">-Verfahren. </w:t>
      </w:r>
    </w:p>
    <w:p w14:paraId="37CC093D" w14:textId="77777777" w:rsidR="006A093D" w:rsidRDefault="006A093D" w:rsidP="006A093D">
      <w:pPr>
        <w:pStyle w:val="Text"/>
        <w:ind w:left="2124"/>
        <w:rPr>
          <w:rFonts w:ascii="Arial" w:hAnsi="Arial"/>
          <w:sz w:val="22"/>
        </w:rPr>
      </w:pPr>
      <w:r>
        <w:rPr>
          <w:rFonts w:ascii="Arial" w:hAnsi="Arial"/>
          <w:sz w:val="22"/>
        </w:rPr>
        <w:t xml:space="preserve">- Biegezugfestigkeit &gt; 5,0 N/mm² </w:t>
      </w:r>
    </w:p>
    <w:p w14:paraId="298B3165" w14:textId="77777777" w:rsidR="006A093D" w:rsidRDefault="006A093D" w:rsidP="006A093D">
      <w:pPr>
        <w:pStyle w:val="Text"/>
        <w:ind w:left="1416" w:firstLine="708"/>
        <w:rPr>
          <w:rFonts w:ascii="Arial" w:hAnsi="Arial"/>
          <w:color w:val="auto"/>
          <w:sz w:val="22"/>
        </w:rPr>
      </w:pPr>
      <w:r w:rsidRPr="00856155">
        <w:rPr>
          <w:rFonts w:ascii="Arial" w:hAnsi="Arial"/>
          <w:color w:val="auto"/>
          <w:sz w:val="22"/>
        </w:rPr>
        <w:t xml:space="preserve">- </w:t>
      </w:r>
      <w:r>
        <w:rPr>
          <w:rFonts w:ascii="Arial" w:hAnsi="Arial"/>
          <w:color w:val="auto"/>
          <w:sz w:val="22"/>
        </w:rPr>
        <w:t>Obere Dicke (unabhängig von Höhe) 6 cm</w:t>
      </w:r>
    </w:p>
    <w:p w14:paraId="5BF2A710" w14:textId="77777777" w:rsidR="006A093D" w:rsidRPr="00856155" w:rsidRDefault="006A093D" w:rsidP="006A093D">
      <w:pPr>
        <w:pStyle w:val="Text"/>
        <w:ind w:left="1416" w:firstLine="708"/>
        <w:rPr>
          <w:rFonts w:ascii="Arial" w:hAnsi="Arial"/>
          <w:color w:val="auto"/>
          <w:sz w:val="22"/>
        </w:rPr>
      </w:pPr>
      <w:r>
        <w:rPr>
          <w:rFonts w:ascii="Arial" w:hAnsi="Arial"/>
          <w:color w:val="auto"/>
          <w:sz w:val="22"/>
        </w:rPr>
        <w:t xml:space="preserve">- Statischer Nachweis min. 1,5 kN/m² </w:t>
      </w:r>
    </w:p>
    <w:p w14:paraId="06FFF392" w14:textId="77777777" w:rsidR="007F3DE6" w:rsidRDefault="007F3DE6" w:rsidP="007F3DE6">
      <w:pPr>
        <w:pStyle w:val="Text"/>
        <w:ind w:firstLine="3"/>
        <w:rPr>
          <w:rFonts w:ascii="Arial" w:hAnsi="Arial"/>
          <w:sz w:val="22"/>
        </w:rPr>
      </w:pPr>
    </w:p>
    <w:p w14:paraId="242FEAF4"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r w:rsidR="006A093D">
        <w:rPr>
          <w:rFonts w:ascii="Arial" w:hAnsi="Arial"/>
          <w:b/>
          <w:sz w:val="22"/>
        </w:rPr>
        <w:t>Steine</w:t>
      </w:r>
      <w:r>
        <w:rPr>
          <w:rFonts w:ascii="Arial" w:hAnsi="Arial"/>
          <w:b/>
          <w:sz w:val="22"/>
        </w:rPr>
        <w:t xml:space="preserve"> </w:t>
      </w:r>
    </w:p>
    <w:p w14:paraId="5D554DFB" w14:textId="77777777" w:rsidR="00CF7933" w:rsidRDefault="00CF7933" w:rsidP="007F3DE6">
      <w:pPr>
        <w:pStyle w:val="Text"/>
        <w:tabs>
          <w:tab w:val="left" w:pos="2127"/>
          <w:tab w:val="left" w:pos="3119"/>
        </w:tabs>
        <w:ind w:firstLine="3"/>
        <w:rPr>
          <w:rFonts w:ascii="Arial" w:hAnsi="Arial"/>
          <w:sz w:val="22"/>
        </w:rPr>
      </w:pPr>
    </w:p>
    <w:p w14:paraId="2C9D90FE"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Länge: </w:t>
      </w:r>
      <w:r>
        <w:rPr>
          <w:rFonts w:ascii="Arial" w:hAnsi="Arial"/>
          <w:sz w:val="22"/>
        </w:rPr>
        <w:tab/>
        <w:t>_______</w:t>
      </w:r>
    </w:p>
    <w:p w14:paraId="33D02EF3"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 xml:space="preserve">Breite: </w:t>
      </w:r>
      <w:r>
        <w:rPr>
          <w:rFonts w:ascii="Arial" w:hAnsi="Arial"/>
          <w:sz w:val="22"/>
        </w:rPr>
        <w:tab/>
        <w:t>_______</w:t>
      </w:r>
    </w:p>
    <w:p w14:paraId="54A5EF7A"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 xml:space="preserve">_______  </w:t>
      </w:r>
    </w:p>
    <w:p w14:paraId="7CE0F4EE" w14:textId="77777777" w:rsidR="007F3DE6" w:rsidRDefault="007F3DE6" w:rsidP="007F3DE6">
      <w:pPr>
        <w:pStyle w:val="Text"/>
        <w:ind w:firstLine="3"/>
        <w:rPr>
          <w:rFonts w:ascii="Arial" w:hAnsi="Arial"/>
          <w:sz w:val="22"/>
        </w:rPr>
      </w:pPr>
    </w:p>
    <w:p w14:paraId="5D2157F4"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3381177" w14:textId="77777777" w:rsidR="007F3DE6" w:rsidRDefault="007F3DE6" w:rsidP="007F3DE6">
      <w:pPr>
        <w:pStyle w:val="Text"/>
        <w:rPr>
          <w:rFonts w:ascii="Arial" w:hAnsi="Arial"/>
          <w:sz w:val="22"/>
          <w:szCs w:val="22"/>
        </w:rPr>
      </w:pPr>
    </w:p>
    <w:p w14:paraId="7902FCA9"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02A3D7F5" w14:textId="77777777" w:rsidR="00CF7933" w:rsidRDefault="00CF7933" w:rsidP="00CF7933">
      <w:pPr>
        <w:pStyle w:val="Text"/>
        <w:jc w:val="both"/>
        <w:rPr>
          <w:rFonts w:ascii="Arial" w:hAnsi="Arial"/>
          <w:color w:val="auto"/>
          <w:sz w:val="22"/>
        </w:rPr>
      </w:pPr>
    </w:p>
    <w:p w14:paraId="62A08F85"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w:t>
      </w:r>
      <w:r w:rsidR="006A093D">
        <w:rPr>
          <w:rFonts w:ascii="Arial" w:hAnsi="Arial"/>
          <w:color w:val="auto"/>
          <w:sz w:val="22"/>
        </w:rPr>
        <w:t>12</w:t>
      </w:r>
      <w:r>
        <w:rPr>
          <w:rFonts w:ascii="Arial" w:hAnsi="Arial"/>
          <w:color w:val="auto"/>
          <w:sz w:val="22"/>
        </w:rPr>
        <w:t>/</w:t>
      </w:r>
      <w:r w:rsidR="006A093D">
        <w:rPr>
          <w:rFonts w:ascii="Arial" w:hAnsi="Arial"/>
          <w:color w:val="auto"/>
          <w:sz w:val="22"/>
        </w:rPr>
        <w:t>1</w:t>
      </w:r>
      <w:r>
        <w:rPr>
          <w:rFonts w:ascii="Arial" w:hAnsi="Arial"/>
          <w:color w:val="auto"/>
          <w:sz w:val="22"/>
        </w:rPr>
        <w:t xml:space="preserve">5 mit unterseitiger Drainage. Als Gründungsebene (- 80 cm) muss </w:t>
      </w:r>
      <w:r w:rsidR="006A093D">
        <w:rPr>
          <w:rFonts w:ascii="Arial" w:hAnsi="Arial"/>
          <w:color w:val="auto"/>
          <w:sz w:val="22"/>
        </w:rPr>
        <w:t xml:space="preserve">eine Froschschutzschicht nach TL </w:t>
      </w:r>
      <w:proofErr w:type="spellStart"/>
      <w:r w:rsidR="006A093D">
        <w:rPr>
          <w:rFonts w:ascii="Arial" w:hAnsi="Arial"/>
          <w:color w:val="auto"/>
          <w:sz w:val="22"/>
        </w:rPr>
        <w:t>SoB</w:t>
      </w:r>
      <w:proofErr w:type="spellEnd"/>
      <w:r w:rsidR="006A093D">
        <w:rPr>
          <w:rFonts w:ascii="Arial" w:hAnsi="Arial"/>
          <w:color w:val="auto"/>
          <w:sz w:val="22"/>
        </w:rPr>
        <w:t xml:space="preserve"> </w:t>
      </w:r>
      <w:r>
        <w:rPr>
          <w:rFonts w:ascii="Arial" w:hAnsi="Arial"/>
          <w:color w:val="auto"/>
          <w:sz w:val="22"/>
        </w:rPr>
        <w:t xml:space="preserve">verwendet werden. Die Fundamentmaße sind abhängig von den baulichen Situation. Das Fundament muss tragfähig sein. Die Höhen sind exakt nach Detailzeichnungen anzupassen – die Endhöhen sind zu berücksichtigen. </w:t>
      </w:r>
    </w:p>
    <w:p w14:paraId="44AEC007" w14:textId="77777777" w:rsidR="00CF7933" w:rsidRDefault="00CF7933" w:rsidP="00CF7933">
      <w:pPr>
        <w:pStyle w:val="Text"/>
        <w:jc w:val="both"/>
        <w:rPr>
          <w:rFonts w:ascii="Arial" w:hAnsi="Arial"/>
          <w:color w:val="auto"/>
          <w:sz w:val="22"/>
        </w:rPr>
      </w:pPr>
    </w:p>
    <w:p w14:paraId="7F09ADCC"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15D6279" w14:textId="77777777" w:rsidR="00CF7933" w:rsidRDefault="00CF7933" w:rsidP="00CF7933">
      <w:pPr>
        <w:pStyle w:val="Text"/>
        <w:jc w:val="both"/>
        <w:rPr>
          <w:rFonts w:ascii="Arial" w:hAnsi="Arial"/>
          <w:color w:val="auto"/>
          <w:sz w:val="20"/>
        </w:rPr>
      </w:pPr>
    </w:p>
    <w:p w14:paraId="66977D11" w14:textId="77777777" w:rsidR="00704A41" w:rsidRDefault="00704A41" w:rsidP="00704A41">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5CA5EF75" w14:textId="77777777" w:rsidR="00704A41" w:rsidRDefault="00704A41" w:rsidP="00704A41">
      <w:pPr>
        <w:pStyle w:val="Text"/>
        <w:jc w:val="both"/>
        <w:rPr>
          <w:rFonts w:ascii="Arial" w:hAnsi="Arial"/>
          <w:b/>
          <w:color w:val="auto"/>
          <w:sz w:val="22"/>
        </w:rPr>
      </w:pPr>
    </w:p>
    <w:p w14:paraId="64E04620" w14:textId="77777777" w:rsidR="00704A41" w:rsidRDefault="00704A41" w:rsidP="00704A41">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0AEF25AD" w14:textId="77777777" w:rsidR="00CF7933" w:rsidRDefault="00CF7933" w:rsidP="00CF7933">
      <w:pPr>
        <w:pStyle w:val="Text"/>
        <w:ind w:firstLine="3"/>
        <w:rPr>
          <w:rFonts w:ascii="Arial" w:hAnsi="Arial"/>
          <w:b/>
          <w:sz w:val="22"/>
        </w:rPr>
      </w:pPr>
    </w:p>
    <w:p w14:paraId="13850E7B" w14:textId="77777777" w:rsidR="00CF7933" w:rsidRDefault="00CF7933" w:rsidP="00CF7933">
      <w:pPr>
        <w:pStyle w:val="Text"/>
        <w:ind w:firstLine="3"/>
        <w:rPr>
          <w:rFonts w:ascii="Arial" w:hAnsi="Arial"/>
          <w:b/>
          <w:sz w:val="22"/>
        </w:rPr>
      </w:pPr>
      <w:r>
        <w:rPr>
          <w:rFonts w:ascii="Arial" w:hAnsi="Arial"/>
          <w:b/>
          <w:sz w:val="22"/>
        </w:rPr>
        <w:t>Einbau</w:t>
      </w:r>
    </w:p>
    <w:p w14:paraId="728933BC" w14:textId="77777777" w:rsidR="00C849EC" w:rsidRDefault="00C849EC" w:rsidP="00CF7933">
      <w:pPr>
        <w:pStyle w:val="Text"/>
        <w:ind w:firstLine="3"/>
        <w:rPr>
          <w:rFonts w:ascii="Arial" w:hAnsi="Arial"/>
          <w:b/>
          <w:sz w:val="22"/>
        </w:rPr>
      </w:pPr>
    </w:p>
    <w:p w14:paraId="1492B633"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r w:rsidR="006A093D">
        <w:rPr>
          <w:rFonts w:ascii="Arial" w:hAnsi="Arial"/>
          <w:sz w:val="22"/>
        </w:rPr>
        <w:t>Steine</w:t>
      </w:r>
      <w:r w:rsidR="00CF7933">
        <w:rPr>
          <w:rFonts w:ascii="Arial" w:hAnsi="Arial"/>
          <w:sz w:val="22"/>
        </w:rPr>
        <w:t xml:space="preserve">“ auf ein frostsicher, nach den statischen Vorgaben des Herstellers, gegründetes Betonfundament flucht- und höhengerecht auf ein Mörtelbett MG III versetzen. Die 0,5 cm breiten Stoßfugen sind an der Rückseite der </w:t>
      </w:r>
      <w:r w:rsidR="00336A6B">
        <w:rPr>
          <w:rFonts w:ascii="Arial" w:hAnsi="Arial"/>
          <w:sz w:val="22"/>
        </w:rPr>
        <w:t>L-Steine</w:t>
      </w:r>
      <w:r w:rsidR="00CF7933">
        <w:rPr>
          <w:rFonts w:ascii="Arial" w:hAnsi="Arial"/>
          <w:sz w:val="22"/>
        </w:rPr>
        <w:t xml:space="preserve">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5B648297" w14:textId="77777777" w:rsidR="00BF3E5F" w:rsidRDefault="00BF3E5F" w:rsidP="00BF3E5F">
      <w:pPr>
        <w:pStyle w:val="Text"/>
        <w:jc w:val="both"/>
        <w:rPr>
          <w:rFonts w:ascii="Arial" w:hAnsi="Arial"/>
          <w:color w:val="auto"/>
          <w:sz w:val="22"/>
        </w:rPr>
      </w:pPr>
    </w:p>
    <w:p w14:paraId="39F2C04F" w14:textId="77777777" w:rsidR="00BF3E5F" w:rsidRDefault="00BF3E5F" w:rsidP="00BF3E5F">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0C86E4B" w14:textId="77777777" w:rsidR="00803548" w:rsidRDefault="00803548" w:rsidP="007F3DE6">
      <w:pPr>
        <w:pStyle w:val="Text"/>
        <w:rPr>
          <w:rFonts w:ascii="Arial" w:hAnsi="Arial"/>
        </w:rPr>
      </w:pPr>
    </w:p>
    <w:p w14:paraId="143BF3B0"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5B006281" w14:textId="77777777" w:rsidR="004520B6" w:rsidRDefault="004520B6" w:rsidP="007F3DE6">
      <w:pPr>
        <w:pStyle w:val="Text"/>
        <w:jc w:val="both"/>
        <w:rPr>
          <w:rFonts w:ascii="Arial" w:hAnsi="Arial"/>
          <w:b/>
          <w:color w:val="auto"/>
          <w:sz w:val="22"/>
        </w:rPr>
      </w:pPr>
    </w:p>
    <w:p w14:paraId="38CFD837" w14:textId="77777777" w:rsidR="004520B6" w:rsidRDefault="004520B6" w:rsidP="007F3DE6">
      <w:pPr>
        <w:pStyle w:val="Text"/>
        <w:jc w:val="both"/>
        <w:rPr>
          <w:rFonts w:ascii="Arial" w:hAnsi="Arial"/>
          <w:sz w:val="22"/>
        </w:rPr>
      </w:pPr>
      <w:r>
        <w:rPr>
          <w:rFonts w:ascii="Arial" w:hAnsi="Arial"/>
          <w:sz w:val="22"/>
        </w:rPr>
        <w:lastRenderedPageBreak/>
        <w:t xml:space="preserve">Die </w:t>
      </w:r>
      <w:r w:rsidR="006A093D">
        <w:rPr>
          <w:rFonts w:ascii="Arial" w:hAnsi="Arial"/>
          <w:sz w:val="22"/>
        </w:rPr>
        <w:t>L-Steine</w:t>
      </w:r>
      <w:r>
        <w:rPr>
          <w:rFonts w:ascii="Arial" w:hAnsi="Arial"/>
          <w:sz w:val="22"/>
        </w:rPr>
        <w:t xml:space="preserve"> sind bis auf die Gründungsebene mit einem </w:t>
      </w:r>
      <w:r w:rsidR="006A093D">
        <w:rPr>
          <w:rFonts w:ascii="Arial" w:hAnsi="Arial"/>
          <w:sz w:val="22"/>
          <w:u w:val="single"/>
        </w:rPr>
        <w:t>frostsicheren</w:t>
      </w:r>
      <w:r w:rsidR="00FC0E36">
        <w:rPr>
          <w:rFonts w:ascii="Arial" w:hAnsi="Arial"/>
          <w:sz w:val="22"/>
        </w:rPr>
        <w:t xml:space="preserve"> Material z</w:t>
      </w:r>
      <w:r>
        <w:rPr>
          <w:rFonts w:ascii="Arial" w:hAnsi="Arial"/>
          <w:sz w:val="22"/>
        </w:rPr>
        <w:t xml:space="preserve">u hinterfüllen (nach Statik bzw. Fundamentierungsmaterial nach Lithonplus). Das hinterfüllte Material ist lagenweise zu verdichten. Das Verdichtungsgerät darf nicht unmittelbar (Abstand &gt; </w:t>
      </w:r>
      <w:r w:rsidR="00336A6B">
        <w:rPr>
          <w:rFonts w:ascii="Arial" w:hAnsi="Arial"/>
          <w:sz w:val="22"/>
        </w:rPr>
        <w:t>5</w:t>
      </w:r>
      <w:r>
        <w:rPr>
          <w:rFonts w:ascii="Arial" w:hAnsi="Arial"/>
          <w:sz w:val="22"/>
        </w:rPr>
        <w:t xml:space="preserve">0 cm) an die </w:t>
      </w:r>
      <w:r w:rsidR="00336A6B">
        <w:rPr>
          <w:rFonts w:ascii="Arial" w:hAnsi="Arial"/>
          <w:sz w:val="22"/>
        </w:rPr>
        <w:t>L-Steine</w:t>
      </w:r>
      <w:r>
        <w:rPr>
          <w:rFonts w:ascii="Arial" w:hAnsi="Arial"/>
          <w:sz w:val="22"/>
        </w:rPr>
        <w:t xml:space="preserve">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18A6784B" w14:textId="77777777" w:rsidR="00C849EC" w:rsidRDefault="00C849EC" w:rsidP="007F3DE6">
      <w:pPr>
        <w:pStyle w:val="Text"/>
        <w:jc w:val="both"/>
        <w:rPr>
          <w:rFonts w:ascii="Arial" w:hAnsi="Arial"/>
          <w:sz w:val="22"/>
        </w:rPr>
      </w:pPr>
    </w:p>
    <w:p w14:paraId="4561A592"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E19A116" w14:textId="77777777" w:rsidR="004520B6" w:rsidRDefault="004520B6" w:rsidP="007F3DE6">
      <w:pPr>
        <w:pStyle w:val="Text"/>
        <w:jc w:val="both"/>
        <w:rPr>
          <w:rFonts w:ascii="Arial" w:hAnsi="Arial"/>
          <w:b/>
          <w:color w:val="auto"/>
          <w:sz w:val="22"/>
        </w:rPr>
      </w:pPr>
    </w:p>
    <w:p w14:paraId="4845BB08" w14:textId="77777777" w:rsidR="00714E40" w:rsidRDefault="00714E40" w:rsidP="00CC122F">
      <w:pPr>
        <w:pStyle w:val="Text"/>
        <w:rPr>
          <w:rFonts w:ascii="Arial" w:hAnsi="Arial"/>
          <w:b/>
          <w:sz w:val="20"/>
        </w:rPr>
      </w:pPr>
    </w:p>
    <w:p w14:paraId="36250D48" w14:textId="77777777" w:rsidR="00CC122F" w:rsidRDefault="00CC122F" w:rsidP="00CC122F">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467B41CC" w14:textId="77777777" w:rsidR="00CC122F" w:rsidRDefault="00CC122F" w:rsidP="00CC122F">
      <w:pPr>
        <w:pStyle w:val="Text"/>
        <w:rPr>
          <w:rFonts w:ascii="Arial" w:hAnsi="Arial"/>
          <w:b/>
          <w:sz w:val="20"/>
        </w:rPr>
      </w:pPr>
    </w:p>
    <w:p w14:paraId="01980342" w14:textId="77777777" w:rsidR="00CC122F" w:rsidRDefault="00CC122F" w:rsidP="00CC122F">
      <w:pPr>
        <w:pStyle w:val="Text"/>
        <w:rPr>
          <w:rFonts w:ascii="Arial" w:hAnsi="Arial"/>
          <w:sz w:val="18"/>
        </w:rPr>
      </w:pPr>
      <w:r>
        <w:rPr>
          <w:rFonts w:ascii="Arial" w:hAnsi="Arial"/>
          <w:sz w:val="18"/>
        </w:rPr>
        <w:t>Zentrale Lingenfeld:</w:t>
      </w:r>
      <w:r>
        <w:rPr>
          <w:rFonts w:ascii="Arial" w:hAnsi="Arial"/>
          <w:sz w:val="18"/>
        </w:rPr>
        <w:tab/>
      </w:r>
    </w:p>
    <w:p w14:paraId="3FC1ADC7" w14:textId="77777777" w:rsidR="00CC122F" w:rsidRDefault="003D6993" w:rsidP="00CC122F">
      <w:pPr>
        <w:pStyle w:val="Text"/>
        <w:rPr>
          <w:rFonts w:ascii="Arial" w:hAnsi="Arial"/>
          <w:sz w:val="18"/>
        </w:rPr>
      </w:pPr>
      <w:r>
        <w:rPr>
          <w:rFonts w:ascii="Arial" w:hAnsi="Arial"/>
          <w:sz w:val="18"/>
        </w:rPr>
        <w:t>Karl-Lösch-Straße 3</w:t>
      </w:r>
    </w:p>
    <w:p w14:paraId="04348AFB" w14:textId="77777777" w:rsidR="00CC122F" w:rsidRDefault="00CC122F" w:rsidP="00CC122F">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6EC47C66" w14:textId="77777777" w:rsidR="00777F30" w:rsidRDefault="00CC122F" w:rsidP="00C849EC">
      <w:pPr>
        <w:pStyle w:val="Text"/>
      </w:pPr>
      <w:r>
        <w:rPr>
          <w:rFonts w:ascii="Arial" w:hAnsi="Arial"/>
          <w:sz w:val="18"/>
        </w:rPr>
        <w:t>Telefon: 06344/949-0</w:t>
      </w:r>
      <w:r>
        <w:rPr>
          <w:rFonts w:ascii="Arial" w:hAnsi="Arial"/>
          <w:sz w:val="18"/>
        </w:rPr>
        <w:tab/>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1455052568">
    <w:abstractNumId w:val="1"/>
  </w:num>
  <w:num w:numId="2" w16cid:durableId="82844799">
    <w:abstractNumId w:val="1"/>
  </w:num>
  <w:num w:numId="3" w16cid:durableId="70170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618A8"/>
    <w:rsid w:val="00115359"/>
    <w:rsid w:val="00121770"/>
    <w:rsid w:val="00137833"/>
    <w:rsid w:val="0019677B"/>
    <w:rsid w:val="001B2521"/>
    <w:rsid w:val="001B67A3"/>
    <w:rsid w:val="001E3D12"/>
    <w:rsid w:val="001F75FA"/>
    <w:rsid w:val="00207220"/>
    <w:rsid w:val="00237B9E"/>
    <w:rsid w:val="00260938"/>
    <w:rsid w:val="002A3DEC"/>
    <w:rsid w:val="00310FAE"/>
    <w:rsid w:val="00336A6B"/>
    <w:rsid w:val="00364E99"/>
    <w:rsid w:val="003A7C9F"/>
    <w:rsid w:val="003C1EE0"/>
    <w:rsid w:val="003D4929"/>
    <w:rsid w:val="003D6993"/>
    <w:rsid w:val="00404F0B"/>
    <w:rsid w:val="00405847"/>
    <w:rsid w:val="00433C9C"/>
    <w:rsid w:val="004520B6"/>
    <w:rsid w:val="004C6F50"/>
    <w:rsid w:val="004D55B2"/>
    <w:rsid w:val="00541705"/>
    <w:rsid w:val="00594479"/>
    <w:rsid w:val="00624212"/>
    <w:rsid w:val="006A093D"/>
    <w:rsid w:val="006C5D6A"/>
    <w:rsid w:val="006D08BA"/>
    <w:rsid w:val="00704A41"/>
    <w:rsid w:val="00714E40"/>
    <w:rsid w:val="0072120B"/>
    <w:rsid w:val="00736024"/>
    <w:rsid w:val="00766ADE"/>
    <w:rsid w:val="00777F30"/>
    <w:rsid w:val="00785A25"/>
    <w:rsid w:val="007A1313"/>
    <w:rsid w:val="007F3DE6"/>
    <w:rsid w:val="00803548"/>
    <w:rsid w:val="00811F1C"/>
    <w:rsid w:val="00835B77"/>
    <w:rsid w:val="00841102"/>
    <w:rsid w:val="00851785"/>
    <w:rsid w:val="00855950"/>
    <w:rsid w:val="0086677D"/>
    <w:rsid w:val="00873F41"/>
    <w:rsid w:val="008D6EC6"/>
    <w:rsid w:val="00913122"/>
    <w:rsid w:val="00913BBF"/>
    <w:rsid w:val="009871DB"/>
    <w:rsid w:val="00995E0B"/>
    <w:rsid w:val="009A079C"/>
    <w:rsid w:val="00AB0CF2"/>
    <w:rsid w:val="00AE3987"/>
    <w:rsid w:val="00AF723F"/>
    <w:rsid w:val="00B170E5"/>
    <w:rsid w:val="00B63C5D"/>
    <w:rsid w:val="00B732E6"/>
    <w:rsid w:val="00B74D7D"/>
    <w:rsid w:val="00B95852"/>
    <w:rsid w:val="00BF3BD4"/>
    <w:rsid w:val="00BF3E5F"/>
    <w:rsid w:val="00C53921"/>
    <w:rsid w:val="00C558E5"/>
    <w:rsid w:val="00C70BF8"/>
    <w:rsid w:val="00C849EC"/>
    <w:rsid w:val="00CC122F"/>
    <w:rsid w:val="00CC1CF0"/>
    <w:rsid w:val="00CF7933"/>
    <w:rsid w:val="00D9713F"/>
    <w:rsid w:val="00DB689C"/>
    <w:rsid w:val="00DE40F2"/>
    <w:rsid w:val="00DE6731"/>
    <w:rsid w:val="00E1023A"/>
    <w:rsid w:val="00E333D1"/>
    <w:rsid w:val="00EA408F"/>
    <w:rsid w:val="00EB40EA"/>
    <w:rsid w:val="00EB719C"/>
    <w:rsid w:val="00EF4EFD"/>
    <w:rsid w:val="00EF7833"/>
    <w:rsid w:val="00F12749"/>
    <w:rsid w:val="00F6009C"/>
    <w:rsid w:val="00FB58FD"/>
    <w:rsid w:val="00FC0E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13A33B44"/>
  <w15:chartTrackingRefBased/>
  <w15:docId w15:val="{09C3E1DF-95CB-4AC4-AFDC-8DB9E38C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8171">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64864291">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8576831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4</cp:revision>
  <cp:lastPrinted>2004-07-09T07:50:00Z</cp:lastPrinted>
  <dcterms:created xsi:type="dcterms:W3CDTF">2022-08-09T12:46:00Z</dcterms:created>
  <dcterms:modified xsi:type="dcterms:W3CDTF">2023-09-15T09:28:00Z</dcterms:modified>
</cp:coreProperties>
</file>