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98613" w14:textId="2E088127" w:rsidR="00680DA5" w:rsidRDefault="006D4367" w:rsidP="00F83577">
      <w:pPr>
        <w:spacing w:line="264" w:lineRule="auto"/>
        <w:ind w:right="3118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4. </w:t>
      </w:r>
      <w:r w:rsidR="009022FC">
        <w:rPr>
          <w:rFonts w:asciiTheme="minorHAnsi" w:hAnsiTheme="minorHAnsi" w:cstheme="minorHAnsi"/>
          <w:bCs/>
        </w:rPr>
        <w:t>N</w:t>
      </w:r>
      <w:r w:rsidR="00680DA5" w:rsidRPr="00EF0DC4">
        <w:rPr>
          <w:rFonts w:asciiTheme="minorHAnsi" w:hAnsiTheme="minorHAnsi" w:cstheme="minorHAnsi"/>
          <w:bCs/>
        </w:rPr>
        <w:t xml:space="preserve">eue Fertigungsanlage </w:t>
      </w:r>
      <w:r w:rsidR="009460E2">
        <w:rPr>
          <w:rFonts w:asciiTheme="minorHAnsi" w:hAnsiTheme="minorHAnsi" w:cstheme="minorHAnsi"/>
          <w:bCs/>
        </w:rPr>
        <w:t xml:space="preserve">für Betonwaren </w:t>
      </w:r>
      <w:r w:rsidR="00680DA5" w:rsidRPr="00EF0DC4">
        <w:rPr>
          <w:rFonts w:asciiTheme="minorHAnsi" w:hAnsiTheme="minorHAnsi" w:cstheme="minorHAnsi"/>
          <w:bCs/>
        </w:rPr>
        <w:t xml:space="preserve">in </w:t>
      </w:r>
      <w:r w:rsidR="009022FC">
        <w:rPr>
          <w:rFonts w:asciiTheme="minorHAnsi" w:hAnsiTheme="minorHAnsi" w:cstheme="minorHAnsi"/>
          <w:bCs/>
        </w:rPr>
        <w:t>Betrieb</w:t>
      </w:r>
    </w:p>
    <w:p w14:paraId="3E29E59F" w14:textId="51ECE658" w:rsidR="009022FC" w:rsidRPr="009022FC" w:rsidRDefault="009022FC" w:rsidP="00F83577">
      <w:pPr>
        <w:spacing w:line="264" w:lineRule="auto"/>
        <w:ind w:right="3118"/>
        <w:rPr>
          <w:rFonts w:asciiTheme="minorHAnsi" w:hAnsiTheme="minorHAnsi" w:cstheme="minorHAnsi"/>
          <w:bCs/>
          <w:sz w:val="20"/>
          <w:szCs w:val="20"/>
        </w:rPr>
      </w:pPr>
      <w:r w:rsidRPr="009022FC">
        <w:rPr>
          <w:rFonts w:asciiTheme="minorHAnsi" w:hAnsiTheme="minorHAnsi" w:cstheme="minorHAnsi"/>
          <w:bCs/>
          <w:sz w:val="20"/>
          <w:szCs w:val="20"/>
        </w:rPr>
        <w:t>Erfolgreicher Start für das Lithonplus-Werk in Kleinostheim</w:t>
      </w:r>
    </w:p>
    <w:p w14:paraId="322C3B74" w14:textId="77777777" w:rsidR="00005055" w:rsidRPr="00577479" w:rsidRDefault="00005055" w:rsidP="00F83577">
      <w:pPr>
        <w:pStyle w:val="Textkrper"/>
        <w:tabs>
          <w:tab w:val="left" w:pos="6237"/>
        </w:tabs>
        <w:spacing w:line="264" w:lineRule="auto"/>
        <w:ind w:right="3118"/>
        <w:rPr>
          <w:rFonts w:ascii="Arial" w:hAnsi="Arial" w:cs="Arial"/>
          <w:lang w:val="de-DE"/>
        </w:rPr>
      </w:pPr>
    </w:p>
    <w:p w14:paraId="6BC8BF03" w14:textId="274C983F" w:rsidR="00A05B5A" w:rsidRPr="000F4363" w:rsidRDefault="00C04E1A" w:rsidP="00A05B5A">
      <w:pPr>
        <w:spacing w:line="264" w:lineRule="auto"/>
        <w:ind w:right="3118"/>
        <w:jc w:val="both"/>
        <w:rPr>
          <w:rFonts w:asciiTheme="minorHAnsi" w:hAnsiTheme="minorHAnsi" w:cstheme="minorHAnsi"/>
          <w:noProof/>
          <w:color w:val="000000"/>
          <w:sz w:val="20"/>
          <w:szCs w:val="20"/>
          <w:lang w:eastAsia="en-GB"/>
        </w:rPr>
      </w:pPr>
      <w:r w:rsidRPr="000F4363">
        <w:rPr>
          <w:rFonts w:asciiTheme="minorHAnsi" w:hAnsiTheme="minorHAnsi" w:cstheme="minorHAnsi"/>
          <w:noProof/>
          <w:color w:val="000000"/>
          <w:sz w:val="20"/>
          <w:szCs w:val="20"/>
          <w:lang w:eastAsia="en-GB"/>
        </w:rPr>
        <w:t xml:space="preserve">Am </w:t>
      </w:r>
      <w:r w:rsidR="003F38D7" w:rsidRPr="000F4363">
        <w:rPr>
          <w:rFonts w:asciiTheme="minorHAnsi" w:hAnsiTheme="minorHAnsi" w:cstheme="minorHAnsi"/>
          <w:noProof/>
          <w:color w:val="000000"/>
          <w:sz w:val="20"/>
          <w:szCs w:val="20"/>
          <w:lang w:eastAsia="en-GB"/>
        </w:rPr>
        <w:t xml:space="preserve">unterfränkischen Standort Kleinostheim mit direkter Anbindung </w:t>
      </w:r>
      <w:r w:rsidR="00CA6472" w:rsidRPr="000F4363">
        <w:rPr>
          <w:rFonts w:asciiTheme="minorHAnsi" w:hAnsiTheme="minorHAnsi" w:cstheme="minorHAnsi"/>
          <w:noProof/>
          <w:color w:val="000000"/>
          <w:sz w:val="20"/>
          <w:szCs w:val="20"/>
          <w:lang w:eastAsia="en-GB"/>
        </w:rPr>
        <w:t xml:space="preserve">an die </w:t>
      </w:r>
      <w:r w:rsidR="003F38D7" w:rsidRPr="000F4363">
        <w:rPr>
          <w:rFonts w:asciiTheme="minorHAnsi" w:hAnsiTheme="minorHAnsi" w:cstheme="minorHAnsi"/>
          <w:noProof/>
          <w:color w:val="000000"/>
          <w:sz w:val="20"/>
          <w:szCs w:val="20"/>
          <w:lang w:eastAsia="en-GB"/>
        </w:rPr>
        <w:t xml:space="preserve">Metropolregion </w:t>
      </w:r>
      <w:r w:rsidR="00B85C2B" w:rsidRPr="000F4363">
        <w:rPr>
          <w:rFonts w:asciiTheme="minorHAnsi" w:hAnsiTheme="minorHAnsi" w:cstheme="minorHAnsi"/>
          <w:noProof/>
          <w:color w:val="000000"/>
          <w:sz w:val="20"/>
          <w:szCs w:val="20"/>
          <w:lang w:eastAsia="en-GB"/>
        </w:rPr>
        <w:t xml:space="preserve">Frankfurt-Rhein-Main </w:t>
      </w:r>
      <w:r w:rsidR="00382972">
        <w:rPr>
          <w:rFonts w:asciiTheme="minorHAnsi" w:hAnsiTheme="minorHAnsi" w:cstheme="minorHAnsi"/>
          <w:noProof/>
          <w:color w:val="000000"/>
          <w:sz w:val="20"/>
          <w:szCs w:val="20"/>
          <w:lang w:eastAsia="en-GB"/>
        </w:rPr>
        <w:t xml:space="preserve">nimmt </w:t>
      </w:r>
      <w:r w:rsidR="00FD06B3">
        <w:rPr>
          <w:rFonts w:asciiTheme="minorHAnsi" w:hAnsiTheme="minorHAnsi" w:cstheme="minorHAnsi"/>
          <w:noProof/>
          <w:color w:val="000000"/>
          <w:sz w:val="20"/>
          <w:szCs w:val="20"/>
          <w:lang w:eastAsia="en-GB"/>
        </w:rPr>
        <w:t>Lithonplus eine hochmoderne Steinfertigungsanlage inklusive High-End-Bearbeitungslinien in Betrieb</w:t>
      </w:r>
      <w:r w:rsidR="00382972">
        <w:rPr>
          <w:rFonts w:asciiTheme="minorHAnsi" w:hAnsiTheme="minorHAnsi" w:cstheme="minorHAnsi"/>
          <w:noProof/>
          <w:color w:val="000000"/>
          <w:sz w:val="20"/>
          <w:szCs w:val="20"/>
          <w:lang w:eastAsia="en-GB"/>
        </w:rPr>
        <w:t xml:space="preserve">. </w:t>
      </w:r>
      <w:r w:rsidR="00A05B5A" w:rsidRPr="00552097">
        <w:rPr>
          <w:rFonts w:asciiTheme="minorHAnsi" w:hAnsiTheme="minorHAnsi" w:cstheme="minorHAnsi"/>
          <w:noProof/>
          <w:color w:val="000000"/>
          <w:sz w:val="20"/>
          <w:szCs w:val="20"/>
          <w:lang w:eastAsia="en-GB"/>
        </w:rPr>
        <w:t>Mit diesem Schritt baut das Unternehmen die Produktionskapazitäten und die Produktvielfalt in der Region weiter aus</w:t>
      </w:r>
      <w:r w:rsidR="00FA551B">
        <w:rPr>
          <w:rFonts w:asciiTheme="minorHAnsi" w:hAnsiTheme="minorHAnsi" w:cstheme="minorHAnsi"/>
          <w:noProof/>
          <w:color w:val="000000"/>
          <w:sz w:val="20"/>
          <w:szCs w:val="20"/>
          <w:lang w:eastAsia="en-GB"/>
        </w:rPr>
        <w:t xml:space="preserve"> und </w:t>
      </w:r>
      <w:r w:rsidR="00F96D8D">
        <w:rPr>
          <w:rFonts w:asciiTheme="minorHAnsi" w:hAnsiTheme="minorHAnsi" w:cstheme="minorHAnsi"/>
          <w:noProof/>
          <w:color w:val="000000"/>
          <w:sz w:val="20"/>
          <w:szCs w:val="20"/>
          <w:lang w:eastAsia="en-GB"/>
        </w:rPr>
        <w:t>liefert ein vollumfängliches Sortiment</w:t>
      </w:r>
      <w:r w:rsidR="00E43672">
        <w:rPr>
          <w:rFonts w:asciiTheme="minorHAnsi" w:hAnsiTheme="minorHAnsi" w:cstheme="minorHAnsi"/>
          <w:noProof/>
          <w:color w:val="000000"/>
          <w:sz w:val="20"/>
          <w:szCs w:val="20"/>
          <w:lang w:eastAsia="en-GB"/>
        </w:rPr>
        <w:t xml:space="preserve"> an Betonwaren für die Freiraumgestaltung im öffentlich Raum sowie rund um Heim und Garten. </w:t>
      </w:r>
      <w:r w:rsidR="007E280C">
        <w:rPr>
          <w:rFonts w:asciiTheme="minorHAnsi" w:hAnsiTheme="minorHAnsi" w:cstheme="minorHAnsi"/>
          <w:noProof/>
          <w:color w:val="000000"/>
          <w:sz w:val="20"/>
          <w:szCs w:val="20"/>
          <w:lang w:eastAsia="en-GB"/>
        </w:rPr>
        <w:t xml:space="preserve">Hierfür hat das Unternehmen im zweistelligen Millionenbereich investiert. </w:t>
      </w:r>
      <w:r w:rsidR="00E43672">
        <w:rPr>
          <w:rFonts w:asciiTheme="minorHAnsi" w:hAnsiTheme="minorHAnsi" w:cstheme="minorHAnsi"/>
          <w:noProof/>
          <w:color w:val="000000"/>
          <w:sz w:val="20"/>
          <w:szCs w:val="20"/>
          <w:lang w:eastAsia="en-GB"/>
        </w:rPr>
        <w:t xml:space="preserve"> </w:t>
      </w:r>
    </w:p>
    <w:p w14:paraId="43E98075" w14:textId="0F54D5D9" w:rsidR="00FD06B3" w:rsidRDefault="00FD06B3" w:rsidP="00552097">
      <w:pPr>
        <w:spacing w:line="264" w:lineRule="auto"/>
        <w:ind w:right="3118"/>
        <w:jc w:val="both"/>
        <w:rPr>
          <w:rFonts w:asciiTheme="minorHAnsi" w:hAnsiTheme="minorHAnsi" w:cstheme="minorHAnsi"/>
          <w:noProof/>
          <w:color w:val="000000"/>
          <w:sz w:val="20"/>
          <w:szCs w:val="20"/>
          <w:lang w:eastAsia="en-GB"/>
        </w:rPr>
      </w:pPr>
    </w:p>
    <w:p w14:paraId="6435B6AD" w14:textId="1790A1D4" w:rsidR="00D04645" w:rsidRDefault="00CC1E78" w:rsidP="009A309F">
      <w:pPr>
        <w:spacing w:line="264" w:lineRule="auto"/>
        <w:ind w:right="3118"/>
        <w:jc w:val="both"/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</w:pPr>
      <w:r w:rsidRPr="009A309F">
        <w:rPr>
          <w:rFonts w:asciiTheme="majorHAnsi" w:hAnsiTheme="majorHAnsi" w:cstheme="majorHAnsi"/>
          <w:color w:val="222222"/>
          <w:sz w:val="20"/>
          <w:szCs w:val="20"/>
        </w:rPr>
        <w:t xml:space="preserve">Bei der </w:t>
      </w:r>
      <w:r w:rsidR="00D7153E" w:rsidRPr="009A309F">
        <w:rPr>
          <w:rFonts w:asciiTheme="majorHAnsi" w:hAnsiTheme="majorHAnsi" w:cstheme="majorHAnsi"/>
          <w:color w:val="222222"/>
          <w:sz w:val="20"/>
          <w:szCs w:val="20"/>
        </w:rPr>
        <w:t xml:space="preserve">Projektierung </w:t>
      </w:r>
      <w:r w:rsidR="00EE12D2" w:rsidRPr="009A309F">
        <w:rPr>
          <w:rFonts w:asciiTheme="majorHAnsi" w:hAnsiTheme="majorHAnsi" w:cstheme="majorHAnsi"/>
          <w:color w:val="222222"/>
          <w:sz w:val="20"/>
          <w:szCs w:val="20"/>
        </w:rPr>
        <w:t xml:space="preserve">hat Lithonplus </w:t>
      </w:r>
      <w:r w:rsidR="00160385" w:rsidRPr="009A309F">
        <w:rPr>
          <w:rFonts w:asciiTheme="majorHAnsi" w:hAnsiTheme="majorHAnsi" w:cstheme="majorHAnsi"/>
          <w:color w:val="222222"/>
          <w:sz w:val="20"/>
          <w:szCs w:val="20"/>
        </w:rPr>
        <w:t xml:space="preserve">die </w:t>
      </w:r>
      <w:r w:rsidR="00C969E3" w:rsidRPr="009A309F">
        <w:rPr>
          <w:rFonts w:asciiTheme="majorHAnsi" w:hAnsiTheme="majorHAnsi" w:cstheme="majorHAnsi"/>
          <w:color w:val="222222"/>
          <w:sz w:val="20"/>
          <w:szCs w:val="20"/>
        </w:rPr>
        <w:t xml:space="preserve">Strategie </w:t>
      </w:r>
      <w:r w:rsidR="00160385" w:rsidRPr="009A309F">
        <w:rPr>
          <w:rFonts w:asciiTheme="majorHAnsi" w:hAnsiTheme="majorHAnsi" w:cstheme="majorHAnsi"/>
          <w:color w:val="222222"/>
          <w:sz w:val="20"/>
          <w:szCs w:val="20"/>
        </w:rPr>
        <w:t xml:space="preserve">einer </w:t>
      </w:r>
      <w:r w:rsidR="00EB4DEB" w:rsidRPr="009A309F">
        <w:rPr>
          <w:rFonts w:asciiTheme="majorHAnsi" w:hAnsiTheme="majorHAnsi" w:cstheme="majorHAnsi"/>
          <w:color w:val="222222"/>
          <w:sz w:val="20"/>
          <w:szCs w:val="20"/>
        </w:rPr>
        <w:t>ganzheitlich</w:t>
      </w:r>
      <w:r w:rsidR="005766A4" w:rsidRPr="009A309F">
        <w:rPr>
          <w:rFonts w:asciiTheme="majorHAnsi" w:hAnsiTheme="majorHAnsi" w:cstheme="majorHAnsi"/>
          <w:color w:val="222222"/>
          <w:sz w:val="20"/>
          <w:szCs w:val="20"/>
        </w:rPr>
        <w:t xml:space="preserve"> </w:t>
      </w:r>
      <w:r w:rsidR="00C969E3" w:rsidRPr="009A309F">
        <w:rPr>
          <w:rFonts w:asciiTheme="majorHAnsi" w:hAnsiTheme="majorHAnsi" w:cstheme="majorHAnsi"/>
          <w:color w:val="222222"/>
          <w:sz w:val="20"/>
          <w:szCs w:val="20"/>
        </w:rPr>
        <w:t xml:space="preserve">nachhaltigen Entwicklung </w:t>
      </w:r>
      <w:r w:rsidR="0045496C" w:rsidRPr="009A309F">
        <w:rPr>
          <w:rFonts w:asciiTheme="majorHAnsi" w:hAnsiTheme="majorHAnsi" w:cstheme="majorHAnsi"/>
          <w:color w:val="222222"/>
          <w:sz w:val="20"/>
          <w:szCs w:val="20"/>
        </w:rPr>
        <w:t>verfolgt</w:t>
      </w:r>
      <w:r w:rsidR="00C969E3" w:rsidRPr="009A309F">
        <w:rPr>
          <w:rFonts w:asciiTheme="majorHAnsi" w:hAnsiTheme="majorHAnsi" w:cstheme="majorHAnsi"/>
          <w:color w:val="222222"/>
          <w:sz w:val="20"/>
          <w:szCs w:val="20"/>
        </w:rPr>
        <w:t xml:space="preserve">. </w:t>
      </w:r>
      <w:r w:rsidR="00AC35B8" w:rsidRPr="009A309F">
        <w:rPr>
          <w:rFonts w:asciiTheme="majorHAnsi" w:hAnsiTheme="majorHAnsi" w:cstheme="majorHAnsi"/>
          <w:color w:val="222222"/>
          <w:sz w:val="20"/>
          <w:szCs w:val="20"/>
        </w:rPr>
        <w:t xml:space="preserve">Es </w:t>
      </w:r>
      <w:r w:rsidR="00E457F2" w:rsidRPr="009A309F">
        <w:rPr>
          <w:rFonts w:asciiTheme="majorHAnsi" w:hAnsiTheme="majorHAnsi" w:cstheme="majorHAnsi"/>
          <w:color w:val="222222"/>
          <w:sz w:val="20"/>
          <w:szCs w:val="20"/>
        </w:rPr>
        <w:t>w</w:t>
      </w:r>
      <w:r w:rsidR="005917AE">
        <w:rPr>
          <w:rFonts w:asciiTheme="majorHAnsi" w:hAnsiTheme="majorHAnsi" w:cstheme="majorHAnsi"/>
          <w:color w:val="222222"/>
          <w:sz w:val="20"/>
          <w:szCs w:val="20"/>
        </w:rPr>
        <w:t>u</w:t>
      </w:r>
      <w:r w:rsidR="00E457F2" w:rsidRPr="009A309F">
        <w:rPr>
          <w:rFonts w:asciiTheme="majorHAnsi" w:hAnsiTheme="majorHAnsi" w:cstheme="majorHAnsi"/>
          <w:color w:val="222222"/>
          <w:sz w:val="20"/>
          <w:szCs w:val="20"/>
        </w:rPr>
        <w:t xml:space="preserve">rden </w:t>
      </w:r>
      <w:r w:rsidR="00D86378" w:rsidRPr="009A309F">
        <w:rPr>
          <w:rFonts w:asciiTheme="majorHAnsi" w:hAnsiTheme="majorHAnsi" w:cstheme="majorHAnsi"/>
          <w:color w:val="222222"/>
          <w:sz w:val="20"/>
          <w:szCs w:val="20"/>
        </w:rPr>
        <w:t xml:space="preserve">erforderliche </w:t>
      </w:r>
      <w:r w:rsidR="00C969E3" w:rsidRPr="009A309F">
        <w:rPr>
          <w:rFonts w:asciiTheme="majorHAnsi" w:hAnsiTheme="majorHAnsi" w:cstheme="majorHAnsi"/>
          <w:color w:val="222222"/>
          <w:sz w:val="20"/>
          <w:szCs w:val="20"/>
        </w:rPr>
        <w:t>Voraussetzungen</w:t>
      </w:r>
      <w:r w:rsidR="00A62840" w:rsidRPr="009A309F">
        <w:rPr>
          <w:rFonts w:asciiTheme="majorHAnsi" w:hAnsiTheme="majorHAnsi" w:cstheme="majorHAnsi"/>
          <w:color w:val="222222"/>
          <w:sz w:val="20"/>
          <w:szCs w:val="20"/>
        </w:rPr>
        <w:t xml:space="preserve"> </w:t>
      </w:r>
      <w:r w:rsidR="00900DCC" w:rsidRPr="009A309F">
        <w:rPr>
          <w:rFonts w:asciiTheme="majorHAnsi" w:hAnsiTheme="majorHAnsi" w:cstheme="majorHAnsi"/>
          <w:color w:val="222222"/>
          <w:sz w:val="20"/>
          <w:szCs w:val="20"/>
        </w:rPr>
        <w:t>geschaffen, die d</w:t>
      </w:r>
      <w:r w:rsidR="00061895" w:rsidRPr="009A309F">
        <w:rPr>
          <w:rFonts w:asciiTheme="majorHAnsi" w:hAnsiTheme="majorHAnsi" w:cstheme="majorHAnsi"/>
          <w:color w:val="222222"/>
          <w:sz w:val="20"/>
          <w:szCs w:val="20"/>
        </w:rPr>
        <w:t>en anspruchsvollen Weg zur</w:t>
      </w:r>
      <w:r w:rsidR="00061895" w:rsidRPr="00EF0DC4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 </w:t>
      </w:r>
      <w:r w:rsidR="00924E90" w:rsidRPr="00EF0DC4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Klimaneutralität </w:t>
      </w:r>
      <w:r w:rsidR="00061895" w:rsidRPr="00EF0DC4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unterstützen. </w:t>
      </w:r>
      <w:r w:rsidR="00C338D6" w:rsidRPr="00EF0DC4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>So zum Beispiel w</w:t>
      </w:r>
      <w:r w:rsidR="005917AE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>u</w:t>
      </w:r>
      <w:r w:rsidR="00C338D6" w:rsidRPr="00EF0DC4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rden die </w:t>
      </w:r>
      <w:r w:rsidR="00382972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Mischanlagentechnik und die </w:t>
      </w:r>
      <w:r w:rsidR="00C338D6" w:rsidRPr="00EF0DC4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Trockenkammerkapazitäten </w:t>
      </w:r>
      <w:r w:rsidR="0081509A" w:rsidRPr="00EF0DC4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>auf den Einsatz CO</w:t>
      </w:r>
      <w:r w:rsidR="0081509A" w:rsidRPr="00EF0DC4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  <w:vertAlign w:val="subscript"/>
        </w:rPr>
        <w:t>2</w:t>
      </w:r>
      <w:r w:rsidR="0081509A" w:rsidRPr="00EF0DC4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>-reduzierter</w:t>
      </w:r>
      <w:r w:rsidR="006C1291" w:rsidRPr="00EF0DC4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 Zemente optimiert</w:t>
      </w:r>
      <w:r w:rsidR="00BC2FD7" w:rsidRPr="00EF0DC4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 und </w:t>
      </w:r>
      <w:r w:rsidR="00CD30E0" w:rsidRPr="00EF0DC4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der Einsatz </w:t>
      </w:r>
      <w:r w:rsidR="00EF0DC4" w:rsidRPr="00EF0DC4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recycelter Materialien </w:t>
      </w:r>
      <w:r w:rsidR="00BD26D4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deutlich </w:t>
      </w:r>
      <w:r w:rsidR="00EF0DC4" w:rsidRPr="00EF0DC4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>erhöht.</w:t>
      </w:r>
      <w:r w:rsidR="003B4608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 </w:t>
      </w:r>
    </w:p>
    <w:p w14:paraId="0422B181" w14:textId="4570732E" w:rsidR="00C95832" w:rsidRDefault="0050088D" w:rsidP="009A309F">
      <w:pPr>
        <w:spacing w:line="264" w:lineRule="auto"/>
        <w:ind w:right="3118"/>
        <w:jc w:val="both"/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</w:pPr>
      <w:r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>Die Konzeption</w:t>
      </w:r>
      <w:r w:rsidR="00F951DE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 des Arbeitsumfelds fand </w:t>
      </w:r>
      <w:r w:rsidR="00B96B13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ebenso eine </w:t>
      </w:r>
      <w:r w:rsidR="00F951DE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>besondere Berücksichtigung.</w:t>
      </w:r>
      <w:r w:rsidR="00B96B13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 </w:t>
      </w:r>
      <w:r w:rsidR="000318FE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>Höchste Standards</w:t>
      </w:r>
      <w:r w:rsidR="00793A1F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 in der Arbeitssicherheit, viel Tageslicht, </w:t>
      </w:r>
      <w:r w:rsidR="001B76C4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>reduzierte Staub- und Lärmentwicklung</w:t>
      </w:r>
      <w:r w:rsidR="0045496C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>,</w:t>
      </w:r>
      <w:r w:rsidR="005A7D17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 sowie dig</w:t>
      </w:r>
      <w:r w:rsidR="00434A4E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itale und vernetzte </w:t>
      </w:r>
      <w:r w:rsidR="002D7F71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>A</w:t>
      </w:r>
      <w:r w:rsidR="00A73E67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>r</w:t>
      </w:r>
      <w:r w:rsidR="002D7F71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>beit</w:t>
      </w:r>
      <w:r w:rsidR="00A73E67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splätze </w:t>
      </w:r>
      <w:r w:rsidR="003B4608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schaffen attraktive Bedingungen. </w:t>
      </w:r>
    </w:p>
    <w:p w14:paraId="05FF7DFC" w14:textId="77777777" w:rsidR="00EB2078" w:rsidRDefault="00EB2078" w:rsidP="009A309F">
      <w:pPr>
        <w:spacing w:line="264" w:lineRule="auto"/>
        <w:ind w:right="3118"/>
        <w:jc w:val="both"/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</w:pPr>
    </w:p>
    <w:p w14:paraId="3BA30FEF" w14:textId="76C8C9C8" w:rsidR="002F3ABD" w:rsidRPr="00EB2078" w:rsidRDefault="002F3ABD" w:rsidP="002F3ABD">
      <w:pPr>
        <w:spacing w:line="264" w:lineRule="auto"/>
        <w:ind w:right="3118"/>
        <w:jc w:val="both"/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</w:pPr>
      <w:r w:rsidRPr="00EB2078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Die Kunden können </w:t>
      </w:r>
      <w:r w:rsidR="00A843BC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fortan </w:t>
      </w:r>
      <w:r w:rsidRPr="00EB2078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>auf ein</w:t>
      </w:r>
      <w:r w:rsidR="006F5D87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 breit gefächertes, </w:t>
      </w:r>
      <w:r w:rsidR="00BB5922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>designoptimiertes Produktportfolio zurückgreifen.</w:t>
      </w:r>
      <w:r w:rsidRPr="00EB2078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 Die flexibel konzipierte Fertigungsanlage mit </w:t>
      </w:r>
      <w:r w:rsidR="00261086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>hoch</w:t>
      </w:r>
      <w:r w:rsidRPr="00EB2078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modernen Bearbeitungslinien ermöglicht eine Steigerung der Produktvielfalt, </w:t>
      </w:r>
      <w:r w:rsidR="002F6CA4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>erlaubt die E</w:t>
      </w:r>
      <w:r w:rsidRPr="00EB2078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>rweiter</w:t>
      </w:r>
      <w:r w:rsidR="002F6CA4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ung des </w:t>
      </w:r>
      <w:r w:rsidRPr="00EB2078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>Sortiment</w:t>
      </w:r>
      <w:r w:rsidR="00971136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>s</w:t>
      </w:r>
      <w:r w:rsidRPr="00EB2078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 um attraktive Neuprodukte, wie zum Beispiel </w:t>
      </w:r>
      <w:r w:rsidR="001F39CF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>Großformate</w:t>
      </w:r>
      <w:r w:rsidR="00D326B5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 mit eleganten Vered</w:t>
      </w:r>
      <w:r w:rsidR="0099143A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>e</w:t>
      </w:r>
      <w:r w:rsidR="00D326B5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>lungen</w:t>
      </w:r>
      <w:r w:rsidRPr="00EB2078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, und führt </w:t>
      </w:r>
      <w:r w:rsidR="00382972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>ansprechende</w:t>
      </w:r>
      <w:r w:rsidRPr="00EB2078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 Oberflächen mit Mischfarben durch </w:t>
      </w:r>
      <w:r w:rsidR="006C0F36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>innovative</w:t>
      </w:r>
      <w:r w:rsidRPr="00EB2078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 Mischtechnik zu neuer Brillanz.</w:t>
      </w:r>
    </w:p>
    <w:p w14:paraId="568ADFE0" w14:textId="5DCCD5B0" w:rsidR="00AF22B0" w:rsidRDefault="002D7962" w:rsidP="009A309F">
      <w:pPr>
        <w:spacing w:line="264" w:lineRule="auto"/>
        <w:ind w:right="3118"/>
        <w:jc w:val="both"/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</w:pPr>
      <w:r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Zudem </w:t>
      </w:r>
      <w:r w:rsidR="006C0F36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>ist mit</w:t>
      </w:r>
      <w:r w:rsidR="00255F98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 Lithon Blue</w:t>
      </w:r>
      <w:r w:rsidR="008A4056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>®</w:t>
      </w:r>
      <w:r w:rsidR="00255F98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 </w:t>
      </w:r>
      <w:r w:rsidR="00B114AB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eine </w:t>
      </w:r>
      <w:r w:rsidR="004E40B1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nachhaltige </w:t>
      </w:r>
      <w:r w:rsidR="003B6279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>Produktlinie</w:t>
      </w:r>
      <w:r w:rsidR="00BE55DB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 regional verfügbar</w:t>
      </w:r>
      <w:r w:rsidR="00126F10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, die </w:t>
      </w:r>
      <w:r w:rsidR="00E04506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>umweltfreundliche</w:t>
      </w:r>
      <w:r w:rsidR="000026D5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 </w:t>
      </w:r>
      <w:r w:rsidR="00E04506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>Gestaltungspflaster</w:t>
      </w:r>
      <w:r w:rsidR="00A028E8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>steine</w:t>
      </w:r>
      <w:r w:rsidR="00E04506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 aus Recyclingmaterial</w:t>
      </w:r>
      <w:r w:rsidR="00D326B5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 </w:t>
      </w:r>
      <w:r w:rsidR="00D32C1B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(R40) </w:t>
      </w:r>
      <w:r w:rsidR="00A028E8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bereithält. </w:t>
      </w:r>
      <w:r w:rsidR="0000351F"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  <w:t xml:space="preserve"> </w:t>
      </w:r>
    </w:p>
    <w:p w14:paraId="38FBCB9A" w14:textId="77777777" w:rsidR="00AF22B0" w:rsidRDefault="00AF22B0" w:rsidP="009A309F">
      <w:pPr>
        <w:spacing w:line="264" w:lineRule="auto"/>
        <w:ind w:right="3118"/>
        <w:jc w:val="both"/>
        <w:rPr>
          <w:rFonts w:asciiTheme="majorHAnsi" w:hAnsiTheme="majorHAnsi" w:cstheme="majorHAnsi"/>
          <w:color w:val="222222"/>
          <w:sz w:val="20"/>
          <w:szCs w:val="20"/>
          <w:shd w:val="clear" w:color="auto" w:fill="FFFFFF"/>
        </w:rPr>
      </w:pPr>
    </w:p>
    <w:p w14:paraId="7A136E30" w14:textId="7BEAB904" w:rsidR="0061277D" w:rsidRPr="00EF0DC4" w:rsidRDefault="007D6EFA" w:rsidP="009A309F">
      <w:pPr>
        <w:spacing w:line="264" w:lineRule="auto"/>
        <w:ind w:right="3118"/>
        <w:jc w:val="both"/>
        <w:rPr>
          <w:rFonts w:asciiTheme="majorHAnsi" w:hAnsiTheme="majorHAnsi" w:cstheme="majorHAnsi"/>
          <w:noProof/>
          <w:color w:val="000000"/>
          <w:sz w:val="20"/>
          <w:szCs w:val="20"/>
          <w:lang w:eastAsia="en-GB"/>
        </w:rPr>
      </w:pPr>
      <w:r w:rsidRPr="007D6EFA">
        <w:rPr>
          <w:rFonts w:asciiTheme="majorHAnsi" w:hAnsiTheme="majorHAnsi" w:cstheme="majorHAnsi"/>
          <w:noProof/>
          <w:color w:val="000000"/>
          <w:sz w:val="20"/>
          <w:szCs w:val="20"/>
          <w:lang w:eastAsia="en-GB"/>
        </w:rPr>
        <w:t>Lithonplus GmbH &amp; Co. KG</w:t>
      </w:r>
      <w:r w:rsidR="00382972">
        <w:rPr>
          <w:rFonts w:asciiTheme="majorHAnsi" w:hAnsiTheme="majorHAnsi" w:cstheme="majorHAnsi"/>
          <w:noProof/>
          <w:color w:val="000000"/>
          <w:sz w:val="20"/>
          <w:szCs w:val="20"/>
          <w:lang w:eastAsia="en-GB"/>
        </w:rPr>
        <w:t xml:space="preserve"> </w:t>
      </w:r>
      <w:r w:rsidRPr="007D6EFA">
        <w:rPr>
          <w:rFonts w:asciiTheme="majorHAnsi" w:hAnsiTheme="majorHAnsi" w:cstheme="majorHAnsi"/>
          <w:noProof/>
          <w:color w:val="000000"/>
          <w:sz w:val="20"/>
          <w:szCs w:val="20"/>
          <w:lang w:eastAsia="en-GB"/>
        </w:rPr>
        <w:t xml:space="preserve">ist </w:t>
      </w:r>
      <w:r w:rsidR="00EF1A5E">
        <w:rPr>
          <w:rFonts w:asciiTheme="majorHAnsi" w:hAnsiTheme="majorHAnsi" w:cstheme="majorHAnsi"/>
          <w:noProof/>
          <w:color w:val="000000"/>
          <w:sz w:val="20"/>
          <w:szCs w:val="20"/>
          <w:lang w:eastAsia="en-GB"/>
        </w:rPr>
        <w:t>führender</w:t>
      </w:r>
      <w:r w:rsidRPr="007D6EFA">
        <w:rPr>
          <w:rFonts w:asciiTheme="majorHAnsi" w:hAnsiTheme="majorHAnsi" w:cstheme="majorHAnsi"/>
          <w:noProof/>
          <w:color w:val="000000"/>
          <w:sz w:val="20"/>
          <w:szCs w:val="20"/>
          <w:lang w:eastAsia="en-GB"/>
        </w:rPr>
        <w:t xml:space="preserve"> Hersteller im Bereich der Betonwaren. An bundesweit 18 Standorten sind </w:t>
      </w:r>
      <w:r w:rsidR="00345917">
        <w:rPr>
          <w:rFonts w:asciiTheme="majorHAnsi" w:hAnsiTheme="majorHAnsi" w:cstheme="majorHAnsi"/>
          <w:noProof/>
          <w:color w:val="000000"/>
          <w:sz w:val="20"/>
          <w:szCs w:val="20"/>
          <w:lang w:eastAsia="en-GB"/>
        </w:rPr>
        <w:t xml:space="preserve">mehr als </w:t>
      </w:r>
      <w:r w:rsidRPr="007D6EFA">
        <w:rPr>
          <w:rFonts w:asciiTheme="majorHAnsi" w:hAnsiTheme="majorHAnsi" w:cstheme="majorHAnsi"/>
          <w:noProof/>
          <w:color w:val="000000"/>
          <w:sz w:val="20"/>
          <w:szCs w:val="20"/>
          <w:lang w:eastAsia="en-GB"/>
        </w:rPr>
        <w:t>600 Mitarbeiter beschäftigt. Der Firmensitz ist Lingenfeld bei Speyer.</w:t>
      </w:r>
    </w:p>
    <w:p w14:paraId="6611B6D4" w14:textId="24BF851A" w:rsidR="00125B32" w:rsidRDefault="00125B3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261F6CF" w14:textId="5AC34EFD" w:rsidR="005250CC" w:rsidRPr="00577479" w:rsidRDefault="003451D8" w:rsidP="00F83577">
      <w:pPr>
        <w:spacing w:line="264" w:lineRule="auto"/>
        <w:ind w:right="3118"/>
        <w:rPr>
          <w:rFonts w:ascii="Arial" w:hAnsi="Arial" w:cs="Arial"/>
        </w:rPr>
      </w:pPr>
      <w:r w:rsidRPr="003451D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702AB0F" wp14:editId="2061F872">
            <wp:simplePos x="0" y="0"/>
            <wp:positionH relativeFrom="margin">
              <wp:posOffset>187276</wp:posOffset>
            </wp:positionH>
            <wp:positionV relativeFrom="paragraph">
              <wp:posOffset>3191901</wp:posOffset>
            </wp:positionV>
            <wp:extent cx="3024350" cy="3974123"/>
            <wp:effectExtent l="0" t="0" r="5080" b="762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7194" cy="3977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5B32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16770DB1" wp14:editId="463553DA">
            <wp:simplePos x="0" y="0"/>
            <wp:positionH relativeFrom="margin">
              <wp:posOffset>145073</wp:posOffset>
            </wp:positionH>
            <wp:positionV relativeFrom="paragraph">
              <wp:posOffset>-1465</wp:posOffset>
            </wp:positionV>
            <wp:extent cx="4058529" cy="2944441"/>
            <wp:effectExtent l="0" t="0" r="0" b="889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93"/>
                    <a:stretch/>
                  </pic:blipFill>
                  <pic:spPr bwMode="auto">
                    <a:xfrm>
                      <a:off x="0" y="0"/>
                      <a:ext cx="4058529" cy="2944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250CC" w:rsidRPr="00577479" w:rsidSect="00FA15A7">
      <w:headerReference w:type="default" r:id="rId9"/>
      <w:pgSz w:w="11906" w:h="16838"/>
      <w:pgMar w:top="2694" w:right="991" w:bottom="2269" w:left="1134" w:header="567" w:footer="15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A1F6E" w14:textId="77777777" w:rsidR="001969B2" w:rsidRDefault="001969B2">
      <w:r>
        <w:separator/>
      </w:r>
    </w:p>
  </w:endnote>
  <w:endnote w:type="continuationSeparator" w:id="0">
    <w:p w14:paraId="3EBFD9E2" w14:textId="77777777" w:rsidR="001969B2" w:rsidRDefault="00196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wis721 BT">
    <w:altName w:val="Calibri"/>
    <w:charset w:val="00"/>
    <w:family w:val="swiss"/>
    <w:pitch w:val="variable"/>
    <w:sig w:usb0="800000AF" w:usb1="1000204A" w:usb2="00000000" w:usb3="00000000" w:csb0="0000001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C86C9" w14:textId="77777777" w:rsidR="001969B2" w:rsidRDefault="001969B2">
      <w:r>
        <w:separator/>
      </w:r>
    </w:p>
  </w:footnote>
  <w:footnote w:type="continuationSeparator" w:id="0">
    <w:p w14:paraId="60D4A9A4" w14:textId="77777777" w:rsidR="001969B2" w:rsidRDefault="001969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E1657" w14:textId="54F3AAF2" w:rsidR="00005055" w:rsidRDefault="00F83577" w:rsidP="004E3C49">
    <w:pPr>
      <w:pStyle w:val="Kopfzeile"/>
      <w:ind w:right="-2694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FDDDAFB" wp14:editId="0F863815">
              <wp:simplePos x="0" y="0"/>
              <wp:positionH relativeFrom="column">
                <wp:posOffset>-78105</wp:posOffset>
              </wp:positionH>
              <wp:positionV relativeFrom="paragraph">
                <wp:posOffset>552339</wp:posOffset>
              </wp:positionV>
              <wp:extent cx="2844800" cy="469900"/>
              <wp:effectExtent l="0" t="0" r="0" b="6350"/>
              <wp:wrapNone/>
              <wp:docPr id="1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44800" cy="469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AAF82E" w14:textId="77777777" w:rsidR="00005055" w:rsidRPr="00AF0C10" w:rsidRDefault="00005055" w:rsidP="00005055">
                          <w:pPr>
                            <w:rPr>
                              <w:rFonts w:ascii="Arial" w:hAnsi="Arial" w:cs="Arial"/>
                              <w:color w:val="EF7B10"/>
                              <w:lang w:val="pt-BR"/>
                            </w:rPr>
                          </w:pPr>
                          <w:r w:rsidRPr="00AF0C10">
                            <w:rPr>
                              <w:rFonts w:ascii="Arial" w:hAnsi="Arial" w:cs="Arial"/>
                              <w:color w:val="EF7B10"/>
                              <w:lang w:val="pt-BR"/>
                            </w:rPr>
                            <w:t>P R E S S E – I N F O R M A T I O N</w:t>
                          </w:r>
                        </w:p>
                        <w:p w14:paraId="76E79918" w14:textId="6665BEC2" w:rsidR="00005055" w:rsidRPr="00650C01" w:rsidRDefault="007804F1">
                          <w:pPr>
                            <w:rPr>
                              <w:rFonts w:ascii="Arial Black" w:hAnsi="Arial Black"/>
                              <w:color w:val="000090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</w:rPr>
                            <w:t>25.08.2023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DDDAF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6.15pt;margin-top:43.5pt;width:224pt;height:3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" stroked="f">
              <v:path arrowok="t"/>
              <v:textbox>
                <w:txbxContent>
                  <w:p w14:paraId="5EAAF82E" w14:textId="77777777" w:rsidR="00005055" w:rsidRPr="00AF0C10" w:rsidRDefault="00005055" w:rsidP="00005055">
                    <w:pPr>
                      <w:rPr>
                        <w:rFonts w:ascii="Arial" w:hAnsi="Arial" w:cs="Arial"/>
                        <w:color w:val="EF7B10"/>
                        <w:lang w:val="pt-BR"/>
                      </w:rPr>
                    </w:pPr>
                    <w:r w:rsidRPr="00AF0C10">
                      <w:rPr>
                        <w:rFonts w:ascii="Arial" w:hAnsi="Arial" w:cs="Arial"/>
                        <w:color w:val="EF7B10"/>
                        <w:lang w:val="pt-BR"/>
                      </w:rPr>
                      <w:t>P R E S S E – I N F O R M A T I O N</w:t>
                    </w:r>
                  </w:p>
                  <w:p w14:paraId="76E79918" w14:textId="6665BEC2" w:rsidR="00005055" w:rsidRPr="00650C01" w:rsidRDefault="007804F1">
                    <w:pPr>
                      <w:rPr>
                        <w:rFonts w:ascii="Arial Black" w:hAnsi="Arial Black"/>
                        <w:color w:val="000090"/>
                        <w:sz w:val="28"/>
                      </w:rPr>
                    </w:pPr>
                    <w:r>
                      <w:rPr>
                        <w:rFonts w:ascii="Arial" w:hAnsi="Arial" w:cs="Arial"/>
                        <w:sz w:val="14"/>
                      </w:rPr>
                      <w:t>25.08.2023</w:t>
                    </w:r>
                  </w:p>
                </w:txbxContent>
              </v:textbox>
            </v:shape>
          </w:pict>
        </mc:Fallback>
      </mc:AlternateContent>
    </w:r>
    <w:r w:rsidR="007804F1">
      <w:rPr>
        <w:lang w:val="de-DE"/>
      </w:rPr>
      <w:t>25</w:t>
    </w:r>
    <w:r w:rsidR="00AD1B7E">
      <w:rPr>
        <w:lang w:val="de-DE"/>
      </w:rPr>
      <w:t xml:space="preserve">                                                                        </w:t>
    </w:r>
    <w:r w:rsidR="00E63DAE">
      <w:rPr>
        <w:lang w:val="de-DE"/>
      </w:rPr>
      <w:t xml:space="preserve">                                                             </w:t>
    </w:r>
    <w:r>
      <w:rPr>
        <w:lang w:val="de-DE"/>
      </w:rPr>
      <w:t xml:space="preserve">         </w:t>
    </w:r>
    <w:r w:rsidR="00E63DAE">
      <w:rPr>
        <w:lang w:val="de-DE"/>
      </w:rPr>
      <w:t xml:space="preserve">  </w:t>
    </w:r>
    <w:r w:rsidR="00E63DAE">
      <w:rPr>
        <w:noProof/>
        <w:lang w:val="en-GB" w:eastAsia="en-GB"/>
      </w:rPr>
      <w:drawing>
        <wp:inline distT="0" distB="0" distL="0" distR="0" wp14:anchorId="27BAC0FF" wp14:editId="5718FC69">
          <wp:extent cx="1260000" cy="892800"/>
          <wp:effectExtent l="0" t="0" r="0" b="3175"/>
          <wp:docPr id="55" name="Grafik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0000" cy="89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63DAE">
      <w:rPr>
        <w:lang w:val="de-DE"/>
      </w:rPr>
      <w:t xml:space="preserve">           </w:t>
    </w:r>
    <w:r w:rsidR="00AD1B7E">
      <w:rPr>
        <w:lang w:val="de-DE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CC4C85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9F1397"/>
    <w:multiLevelType w:val="hybridMultilevel"/>
    <w:tmpl w:val="2BAA6DB8"/>
    <w:lvl w:ilvl="0" w:tplc="5BC02948">
      <w:start w:val="1"/>
      <w:numFmt w:val="bullet"/>
      <w:lvlText w:val="-"/>
      <w:lvlJc w:val="left"/>
      <w:pPr>
        <w:ind w:left="1068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5C237DC1"/>
    <w:multiLevelType w:val="hybridMultilevel"/>
    <w:tmpl w:val="520C2442"/>
    <w:lvl w:ilvl="0" w:tplc="03B47E42"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BB1131"/>
    <w:multiLevelType w:val="hybridMultilevel"/>
    <w:tmpl w:val="F7260E74"/>
    <w:lvl w:ilvl="0" w:tplc="543E5A34">
      <w:start w:val="100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6141096">
    <w:abstractNumId w:val="0"/>
  </w:num>
  <w:num w:numId="2" w16cid:durableId="820658976">
    <w:abstractNumId w:val="3"/>
  </w:num>
  <w:num w:numId="3" w16cid:durableId="1456484661">
    <w:abstractNumId w:val="1"/>
  </w:num>
  <w:num w:numId="4" w16cid:durableId="8346910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B88"/>
    <w:rsid w:val="000026D5"/>
    <w:rsid w:val="0000351F"/>
    <w:rsid w:val="00005055"/>
    <w:rsid w:val="00010BB0"/>
    <w:rsid w:val="000133B4"/>
    <w:rsid w:val="000143B3"/>
    <w:rsid w:val="00023D0B"/>
    <w:rsid w:val="000252E0"/>
    <w:rsid w:val="00027948"/>
    <w:rsid w:val="00027B75"/>
    <w:rsid w:val="00031582"/>
    <w:rsid w:val="000318FE"/>
    <w:rsid w:val="00040BA8"/>
    <w:rsid w:val="00043B1F"/>
    <w:rsid w:val="0004601E"/>
    <w:rsid w:val="00053F68"/>
    <w:rsid w:val="00061895"/>
    <w:rsid w:val="00063635"/>
    <w:rsid w:val="0007344B"/>
    <w:rsid w:val="00080BCA"/>
    <w:rsid w:val="00081E5F"/>
    <w:rsid w:val="000A1BF5"/>
    <w:rsid w:val="000A31F8"/>
    <w:rsid w:val="000A3AB5"/>
    <w:rsid w:val="000A7B4D"/>
    <w:rsid w:val="000B5415"/>
    <w:rsid w:val="000C0376"/>
    <w:rsid w:val="000C7B3B"/>
    <w:rsid w:val="000C7FE4"/>
    <w:rsid w:val="000D6CD3"/>
    <w:rsid w:val="000E10E8"/>
    <w:rsid w:val="000E223E"/>
    <w:rsid w:val="000E6360"/>
    <w:rsid w:val="000E7CCA"/>
    <w:rsid w:val="000F0360"/>
    <w:rsid w:val="000F2D1E"/>
    <w:rsid w:val="000F4363"/>
    <w:rsid w:val="000F4577"/>
    <w:rsid w:val="00101DD7"/>
    <w:rsid w:val="00101E20"/>
    <w:rsid w:val="0010422F"/>
    <w:rsid w:val="00105931"/>
    <w:rsid w:val="00106BA5"/>
    <w:rsid w:val="00107999"/>
    <w:rsid w:val="001107EC"/>
    <w:rsid w:val="00116193"/>
    <w:rsid w:val="00116D38"/>
    <w:rsid w:val="00123902"/>
    <w:rsid w:val="00125B32"/>
    <w:rsid w:val="00126F10"/>
    <w:rsid w:val="001346F9"/>
    <w:rsid w:val="00135793"/>
    <w:rsid w:val="0014197C"/>
    <w:rsid w:val="0014223B"/>
    <w:rsid w:val="00143F86"/>
    <w:rsid w:val="001518EE"/>
    <w:rsid w:val="00155DCC"/>
    <w:rsid w:val="00160385"/>
    <w:rsid w:val="0016077A"/>
    <w:rsid w:val="001611D3"/>
    <w:rsid w:val="00170BF4"/>
    <w:rsid w:val="0017547E"/>
    <w:rsid w:val="00176A26"/>
    <w:rsid w:val="001770EA"/>
    <w:rsid w:val="00180931"/>
    <w:rsid w:val="00181F21"/>
    <w:rsid w:val="001924E1"/>
    <w:rsid w:val="001969B2"/>
    <w:rsid w:val="001A56F0"/>
    <w:rsid w:val="001A6FF4"/>
    <w:rsid w:val="001B7233"/>
    <w:rsid w:val="001B76C4"/>
    <w:rsid w:val="001B7B36"/>
    <w:rsid w:val="001C430E"/>
    <w:rsid w:val="001D0E5F"/>
    <w:rsid w:val="001D26A3"/>
    <w:rsid w:val="001D511A"/>
    <w:rsid w:val="001E1846"/>
    <w:rsid w:val="001E30A7"/>
    <w:rsid w:val="001E378E"/>
    <w:rsid w:val="001E4267"/>
    <w:rsid w:val="001F00B5"/>
    <w:rsid w:val="001F262D"/>
    <w:rsid w:val="001F39CF"/>
    <w:rsid w:val="001F5CD7"/>
    <w:rsid w:val="002075B7"/>
    <w:rsid w:val="00210B59"/>
    <w:rsid w:val="00210B68"/>
    <w:rsid w:val="00213332"/>
    <w:rsid w:val="00215F1C"/>
    <w:rsid w:val="00216522"/>
    <w:rsid w:val="002178C1"/>
    <w:rsid w:val="00220A9E"/>
    <w:rsid w:val="00221038"/>
    <w:rsid w:val="0022501D"/>
    <w:rsid w:val="002250E6"/>
    <w:rsid w:val="002321ED"/>
    <w:rsid w:val="00232A5D"/>
    <w:rsid w:val="002339A8"/>
    <w:rsid w:val="00233AE0"/>
    <w:rsid w:val="002425EC"/>
    <w:rsid w:val="00243868"/>
    <w:rsid w:val="002452D6"/>
    <w:rsid w:val="002471C8"/>
    <w:rsid w:val="002522B4"/>
    <w:rsid w:val="00255EF1"/>
    <w:rsid w:val="00255F98"/>
    <w:rsid w:val="00261086"/>
    <w:rsid w:val="00261A65"/>
    <w:rsid w:val="0026414C"/>
    <w:rsid w:val="00265C5B"/>
    <w:rsid w:val="00275301"/>
    <w:rsid w:val="00281E1A"/>
    <w:rsid w:val="002856AF"/>
    <w:rsid w:val="00286797"/>
    <w:rsid w:val="00287C5C"/>
    <w:rsid w:val="00290069"/>
    <w:rsid w:val="00295AA5"/>
    <w:rsid w:val="00295F47"/>
    <w:rsid w:val="0029777C"/>
    <w:rsid w:val="002A34D0"/>
    <w:rsid w:val="002C0A10"/>
    <w:rsid w:val="002C7F33"/>
    <w:rsid w:val="002D0266"/>
    <w:rsid w:val="002D2182"/>
    <w:rsid w:val="002D2693"/>
    <w:rsid w:val="002D5F96"/>
    <w:rsid w:val="002D7962"/>
    <w:rsid w:val="002D7A67"/>
    <w:rsid w:val="002D7F71"/>
    <w:rsid w:val="002E0C64"/>
    <w:rsid w:val="002E2275"/>
    <w:rsid w:val="002F2273"/>
    <w:rsid w:val="002F30A1"/>
    <w:rsid w:val="002F38E7"/>
    <w:rsid w:val="002F3ABD"/>
    <w:rsid w:val="002F45DC"/>
    <w:rsid w:val="002F5EF9"/>
    <w:rsid w:val="002F6CA4"/>
    <w:rsid w:val="003018B3"/>
    <w:rsid w:val="003076B5"/>
    <w:rsid w:val="00314D3D"/>
    <w:rsid w:val="00316960"/>
    <w:rsid w:val="0032735A"/>
    <w:rsid w:val="003305A4"/>
    <w:rsid w:val="003427E4"/>
    <w:rsid w:val="00343119"/>
    <w:rsid w:val="0034357C"/>
    <w:rsid w:val="003451D8"/>
    <w:rsid w:val="00345917"/>
    <w:rsid w:val="00346A24"/>
    <w:rsid w:val="00346B99"/>
    <w:rsid w:val="003511A4"/>
    <w:rsid w:val="00351B42"/>
    <w:rsid w:val="0036264C"/>
    <w:rsid w:val="00370882"/>
    <w:rsid w:val="003717B4"/>
    <w:rsid w:val="003739ED"/>
    <w:rsid w:val="003744CD"/>
    <w:rsid w:val="00380D89"/>
    <w:rsid w:val="00382972"/>
    <w:rsid w:val="003857C9"/>
    <w:rsid w:val="00391565"/>
    <w:rsid w:val="00393B70"/>
    <w:rsid w:val="003A3C60"/>
    <w:rsid w:val="003A4FE9"/>
    <w:rsid w:val="003A57E6"/>
    <w:rsid w:val="003B43CD"/>
    <w:rsid w:val="003B4608"/>
    <w:rsid w:val="003B4C0C"/>
    <w:rsid w:val="003B6279"/>
    <w:rsid w:val="003C4387"/>
    <w:rsid w:val="003C7103"/>
    <w:rsid w:val="003C7EEB"/>
    <w:rsid w:val="003D5070"/>
    <w:rsid w:val="003D54DC"/>
    <w:rsid w:val="003D7504"/>
    <w:rsid w:val="003D7CD8"/>
    <w:rsid w:val="003E2D1D"/>
    <w:rsid w:val="003E64B1"/>
    <w:rsid w:val="003E7DD9"/>
    <w:rsid w:val="003F0E91"/>
    <w:rsid w:val="003F12E2"/>
    <w:rsid w:val="003F38D7"/>
    <w:rsid w:val="003F56E6"/>
    <w:rsid w:val="003F6197"/>
    <w:rsid w:val="003F769B"/>
    <w:rsid w:val="00401A13"/>
    <w:rsid w:val="00402CDB"/>
    <w:rsid w:val="00402CF9"/>
    <w:rsid w:val="004059B5"/>
    <w:rsid w:val="004072D3"/>
    <w:rsid w:val="00407543"/>
    <w:rsid w:val="004128A3"/>
    <w:rsid w:val="00413161"/>
    <w:rsid w:val="00427307"/>
    <w:rsid w:val="00430D20"/>
    <w:rsid w:val="00433DD4"/>
    <w:rsid w:val="00434A4E"/>
    <w:rsid w:val="0043516E"/>
    <w:rsid w:val="00435BE9"/>
    <w:rsid w:val="004438F1"/>
    <w:rsid w:val="004539E3"/>
    <w:rsid w:val="0045496C"/>
    <w:rsid w:val="00455B35"/>
    <w:rsid w:val="0045764D"/>
    <w:rsid w:val="00457E46"/>
    <w:rsid w:val="00461584"/>
    <w:rsid w:val="004622F4"/>
    <w:rsid w:val="004663E6"/>
    <w:rsid w:val="0047256E"/>
    <w:rsid w:val="00474902"/>
    <w:rsid w:val="00475793"/>
    <w:rsid w:val="00480E7F"/>
    <w:rsid w:val="0048467A"/>
    <w:rsid w:val="004865BE"/>
    <w:rsid w:val="0049047D"/>
    <w:rsid w:val="004907FF"/>
    <w:rsid w:val="0049263D"/>
    <w:rsid w:val="00496BE8"/>
    <w:rsid w:val="00497FEB"/>
    <w:rsid w:val="004A2271"/>
    <w:rsid w:val="004A4A83"/>
    <w:rsid w:val="004A53D3"/>
    <w:rsid w:val="004B0134"/>
    <w:rsid w:val="004B3C33"/>
    <w:rsid w:val="004B45C0"/>
    <w:rsid w:val="004B6A7A"/>
    <w:rsid w:val="004B6B98"/>
    <w:rsid w:val="004B6D90"/>
    <w:rsid w:val="004B7E48"/>
    <w:rsid w:val="004C2BFB"/>
    <w:rsid w:val="004C5379"/>
    <w:rsid w:val="004C57BB"/>
    <w:rsid w:val="004C5F10"/>
    <w:rsid w:val="004C721F"/>
    <w:rsid w:val="004C724F"/>
    <w:rsid w:val="004D13E0"/>
    <w:rsid w:val="004D1605"/>
    <w:rsid w:val="004D393C"/>
    <w:rsid w:val="004D3B87"/>
    <w:rsid w:val="004E1509"/>
    <w:rsid w:val="004E1F5E"/>
    <w:rsid w:val="004E1FB2"/>
    <w:rsid w:val="004E3BF2"/>
    <w:rsid w:val="004E3C49"/>
    <w:rsid w:val="004E40B1"/>
    <w:rsid w:val="004F431E"/>
    <w:rsid w:val="00500396"/>
    <w:rsid w:val="0050088D"/>
    <w:rsid w:val="00502D9C"/>
    <w:rsid w:val="00505751"/>
    <w:rsid w:val="005140EB"/>
    <w:rsid w:val="005250CC"/>
    <w:rsid w:val="005331BE"/>
    <w:rsid w:val="005340C5"/>
    <w:rsid w:val="00535115"/>
    <w:rsid w:val="005471B7"/>
    <w:rsid w:val="00547675"/>
    <w:rsid w:val="00552097"/>
    <w:rsid w:val="0056497A"/>
    <w:rsid w:val="005667C1"/>
    <w:rsid w:val="005711E3"/>
    <w:rsid w:val="005751F1"/>
    <w:rsid w:val="005752D0"/>
    <w:rsid w:val="005766A4"/>
    <w:rsid w:val="005769C5"/>
    <w:rsid w:val="00577479"/>
    <w:rsid w:val="00577624"/>
    <w:rsid w:val="00580D18"/>
    <w:rsid w:val="00587137"/>
    <w:rsid w:val="00591656"/>
    <w:rsid w:val="005917AE"/>
    <w:rsid w:val="00592098"/>
    <w:rsid w:val="005958BA"/>
    <w:rsid w:val="00596A9C"/>
    <w:rsid w:val="005A19F1"/>
    <w:rsid w:val="005A3339"/>
    <w:rsid w:val="005A4776"/>
    <w:rsid w:val="005A5EA5"/>
    <w:rsid w:val="005A7D17"/>
    <w:rsid w:val="005B12A1"/>
    <w:rsid w:val="005B5468"/>
    <w:rsid w:val="005B5FC9"/>
    <w:rsid w:val="005D0C6B"/>
    <w:rsid w:val="005D25A9"/>
    <w:rsid w:val="005D4F4B"/>
    <w:rsid w:val="005D7891"/>
    <w:rsid w:val="005E2B88"/>
    <w:rsid w:val="005F15BC"/>
    <w:rsid w:val="005F2178"/>
    <w:rsid w:val="005F4059"/>
    <w:rsid w:val="005F456C"/>
    <w:rsid w:val="005F4749"/>
    <w:rsid w:val="005F55F0"/>
    <w:rsid w:val="005F7E14"/>
    <w:rsid w:val="006008AF"/>
    <w:rsid w:val="0061277D"/>
    <w:rsid w:val="00614691"/>
    <w:rsid w:val="00616D61"/>
    <w:rsid w:val="00620499"/>
    <w:rsid w:val="00624705"/>
    <w:rsid w:val="00625EAF"/>
    <w:rsid w:val="00635D4F"/>
    <w:rsid w:val="00635ED3"/>
    <w:rsid w:val="006401EF"/>
    <w:rsid w:val="006409E4"/>
    <w:rsid w:val="00643484"/>
    <w:rsid w:val="00644C99"/>
    <w:rsid w:val="006471D2"/>
    <w:rsid w:val="00655152"/>
    <w:rsid w:val="006557D3"/>
    <w:rsid w:val="00657CC3"/>
    <w:rsid w:val="00663096"/>
    <w:rsid w:val="006727CC"/>
    <w:rsid w:val="00673347"/>
    <w:rsid w:val="00675517"/>
    <w:rsid w:val="00680C3A"/>
    <w:rsid w:val="00680DA5"/>
    <w:rsid w:val="006842EF"/>
    <w:rsid w:val="00694101"/>
    <w:rsid w:val="006A2B90"/>
    <w:rsid w:val="006A3917"/>
    <w:rsid w:val="006A429C"/>
    <w:rsid w:val="006A5CFB"/>
    <w:rsid w:val="006B0711"/>
    <w:rsid w:val="006B2573"/>
    <w:rsid w:val="006B3705"/>
    <w:rsid w:val="006B5B2D"/>
    <w:rsid w:val="006C0F36"/>
    <w:rsid w:val="006C1291"/>
    <w:rsid w:val="006C583B"/>
    <w:rsid w:val="006C622B"/>
    <w:rsid w:val="006C6C68"/>
    <w:rsid w:val="006D1788"/>
    <w:rsid w:val="006D4367"/>
    <w:rsid w:val="006E06D8"/>
    <w:rsid w:val="006E0B5D"/>
    <w:rsid w:val="006E16AF"/>
    <w:rsid w:val="006E32D5"/>
    <w:rsid w:val="006E3338"/>
    <w:rsid w:val="006E36D6"/>
    <w:rsid w:val="006E79B2"/>
    <w:rsid w:val="006F0361"/>
    <w:rsid w:val="006F4369"/>
    <w:rsid w:val="006F5D87"/>
    <w:rsid w:val="00704612"/>
    <w:rsid w:val="007062E7"/>
    <w:rsid w:val="007114D9"/>
    <w:rsid w:val="00712D35"/>
    <w:rsid w:val="0072391E"/>
    <w:rsid w:val="00730AFF"/>
    <w:rsid w:val="0073269C"/>
    <w:rsid w:val="0073313D"/>
    <w:rsid w:val="00734D58"/>
    <w:rsid w:val="00736DA0"/>
    <w:rsid w:val="0075066F"/>
    <w:rsid w:val="007530F9"/>
    <w:rsid w:val="00753BC1"/>
    <w:rsid w:val="00762FBD"/>
    <w:rsid w:val="00764D99"/>
    <w:rsid w:val="0076693A"/>
    <w:rsid w:val="00775028"/>
    <w:rsid w:val="007804F1"/>
    <w:rsid w:val="0078373B"/>
    <w:rsid w:val="00783CE1"/>
    <w:rsid w:val="00785A9A"/>
    <w:rsid w:val="0078781C"/>
    <w:rsid w:val="007878C5"/>
    <w:rsid w:val="00790729"/>
    <w:rsid w:val="00792C97"/>
    <w:rsid w:val="00793A1F"/>
    <w:rsid w:val="0079404A"/>
    <w:rsid w:val="007A0F97"/>
    <w:rsid w:val="007B0CF9"/>
    <w:rsid w:val="007B2689"/>
    <w:rsid w:val="007C01FA"/>
    <w:rsid w:val="007C06F3"/>
    <w:rsid w:val="007C2A9B"/>
    <w:rsid w:val="007C3252"/>
    <w:rsid w:val="007C3F90"/>
    <w:rsid w:val="007C451A"/>
    <w:rsid w:val="007C6239"/>
    <w:rsid w:val="007C7DC1"/>
    <w:rsid w:val="007D3AA5"/>
    <w:rsid w:val="007D6EFA"/>
    <w:rsid w:val="007E280C"/>
    <w:rsid w:val="007E5F41"/>
    <w:rsid w:val="007F5416"/>
    <w:rsid w:val="007F74C4"/>
    <w:rsid w:val="0080278E"/>
    <w:rsid w:val="00805B3E"/>
    <w:rsid w:val="0081140E"/>
    <w:rsid w:val="0081202B"/>
    <w:rsid w:val="008135FB"/>
    <w:rsid w:val="00814364"/>
    <w:rsid w:val="0081509A"/>
    <w:rsid w:val="0081532E"/>
    <w:rsid w:val="0081667E"/>
    <w:rsid w:val="00823A4A"/>
    <w:rsid w:val="00824158"/>
    <w:rsid w:val="00824506"/>
    <w:rsid w:val="0082553A"/>
    <w:rsid w:val="00826F6F"/>
    <w:rsid w:val="0082714B"/>
    <w:rsid w:val="00831C5B"/>
    <w:rsid w:val="00845616"/>
    <w:rsid w:val="0085323F"/>
    <w:rsid w:val="0085444A"/>
    <w:rsid w:val="00867F5F"/>
    <w:rsid w:val="008703F5"/>
    <w:rsid w:val="00873174"/>
    <w:rsid w:val="0087481B"/>
    <w:rsid w:val="00880E45"/>
    <w:rsid w:val="008815D8"/>
    <w:rsid w:val="008863E8"/>
    <w:rsid w:val="00891C40"/>
    <w:rsid w:val="008920CB"/>
    <w:rsid w:val="00895508"/>
    <w:rsid w:val="008965BF"/>
    <w:rsid w:val="008967C2"/>
    <w:rsid w:val="00897347"/>
    <w:rsid w:val="008A4056"/>
    <w:rsid w:val="008A612F"/>
    <w:rsid w:val="008A7BF1"/>
    <w:rsid w:val="008B1C05"/>
    <w:rsid w:val="008C17E3"/>
    <w:rsid w:val="008C1DF9"/>
    <w:rsid w:val="008C2A17"/>
    <w:rsid w:val="008E0A02"/>
    <w:rsid w:val="008E1437"/>
    <w:rsid w:val="008E4AAB"/>
    <w:rsid w:val="008F02CB"/>
    <w:rsid w:val="008F0786"/>
    <w:rsid w:val="00900DCC"/>
    <w:rsid w:val="00901E0F"/>
    <w:rsid w:val="009022FC"/>
    <w:rsid w:val="00903445"/>
    <w:rsid w:val="009108B2"/>
    <w:rsid w:val="0091443D"/>
    <w:rsid w:val="00917F3D"/>
    <w:rsid w:val="00924E90"/>
    <w:rsid w:val="00926BD1"/>
    <w:rsid w:val="00933F80"/>
    <w:rsid w:val="0093496B"/>
    <w:rsid w:val="00935F41"/>
    <w:rsid w:val="00936FED"/>
    <w:rsid w:val="009375FE"/>
    <w:rsid w:val="0094377B"/>
    <w:rsid w:val="0094513A"/>
    <w:rsid w:val="009460E2"/>
    <w:rsid w:val="00946917"/>
    <w:rsid w:val="009537CA"/>
    <w:rsid w:val="00954DEB"/>
    <w:rsid w:val="00960A65"/>
    <w:rsid w:val="00964679"/>
    <w:rsid w:val="00965CB2"/>
    <w:rsid w:val="00970C4E"/>
    <w:rsid w:val="00971136"/>
    <w:rsid w:val="00972950"/>
    <w:rsid w:val="00972D63"/>
    <w:rsid w:val="0097675C"/>
    <w:rsid w:val="00984CF7"/>
    <w:rsid w:val="009858CC"/>
    <w:rsid w:val="00987C7F"/>
    <w:rsid w:val="00987F9C"/>
    <w:rsid w:val="0099143A"/>
    <w:rsid w:val="009921F9"/>
    <w:rsid w:val="00993CC3"/>
    <w:rsid w:val="009A26B7"/>
    <w:rsid w:val="009A309F"/>
    <w:rsid w:val="009A5CAC"/>
    <w:rsid w:val="009A7584"/>
    <w:rsid w:val="009D0846"/>
    <w:rsid w:val="009D3C8A"/>
    <w:rsid w:val="009D3E80"/>
    <w:rsid w:val="009D4621"/>
    <w:rsid w:val="009D4E15"/>
    <w:rsid w:val="009D7072"/>
    <w:rsid w:val="009D7420"/>
    <w:rsid w:val="009D7D0F"/>
    <w:rsid w:val="009E0510"/>
    <w:rsid w:val="009E0751"/>
    <w:rsid w:val="009E1ABB"/>
    <w:rsid w:val="009E4041"/>
    <w:rsid w:val="009F1737"/>
    <w:rsid w:val="009F49DA"/>
    <w:rsid w:val="009F4AED"/>
    <w:rsid w:val="009F5AB9"/>
    <w:rsid w:val="00A028E8"/>
    <w:rsid w:val="00A029CE"/>
    <w:rsid w:val="00A03DF6"/>
    <w:rsid w:val="00A05B5A"/>
    <w:rsid w:val="00A159AA"/>
    <w:rsid w:val="00A205B9"/>
    <w:rsid w:val="00A21D96"/>
    <w:rsid w:val="00A22412"/>
    <w:rsid w:val="00A409B8"/>
    <w:rsid w:val="00A40B58"/>
    <w:rsid w:val="00A41480"/>
    <w:rsid w:val="00A416C3"/>
    <w:rsid w:val="00A41A74"/>
    <w:rsid w:val="00A44CC8"/>
    <w:rsid w:val="00A45098"/>
    <w:rsid w:val="00A4555A"/>
    <w:rsid w:val="00A50F30"/>
    <w:rsid w:val="00A527CA"/>
    <w:rsid w:val="00A52B65"/>
    <w:rsid w:val="00A559C6"/>
    <w:rsid w:val="00A5606D"/>
    <w:rsid w:val="00A61694"/>
    <w:rsid w:val="00A62226"/>
    <w:rsid w:val="00A62840"/>
    <w:rsid w:val="00A64E9A"/>
    <w:rsid w:val="00A651D9"/>
    <w:rsid w:val="00A66AFF"/>
    <w:rsid w:val="00A73665"/>
    <w:rsid w:val="00A73E67"/>
    <w:rsid w:val="00A824FB"/>
    <w:rsid w:val="00A82684"/>
    <w:rsid w:val="00A843BC"/>
    <w:rsid w:val="00A867A7"/>
    <w:rsid w:val="00A87C26"/>
    <w:rsid w:val="00A87EA8"/>
    <w:rsid w:val="00A91DA8"/>
    <w:rsid w:val="00A95709"/>
    <w:rsid w:val="00A95F9A"/>
    <w:rsid w:val="00AA4047"/>
    <w:rsid w:val="00AA577A"/>
    <w:rsid w:val="00AA6D9F"/>
    <w:rsid w:val="00AB0062"/>
    <w:rsid w:val="00AC16E0"/>
    <w:rsid w:val="00AC35B8"/>
    <w:rsid w:val="00AC562B"/>
    <w:rsid w:val="00AD18A9"/>
    <w:rsid w:val="00AD1B7E"/>
    <w:rsid w:val="00AD7829"/>
    <w:rsid w:val="00AE0581"/>
    <w:rsid w:val="00AE23FE"/>
    <w:rsid w:val="00AE3FED"/>
    <w:rsid w:val="00AF0C10"/>
    <w:rsid w:val="00AF1B4A"/>
    <w:rsid w:val="00AF22B0"/>
    <w:rsid w:val="00AF76FA"/>
    <w:rsid w:val="00B07B95"/>
    <w:rsid w:val="00B11031"/>
    <w:rsid w:val="00B11187"/>
    <w:rsid w:val="00B114AB"/>
    <w:rsid w:val="00B134C5"/>
    <w:rsid w:val="00B14221"/>
    <w:rsid w:val="00B20042"/>
    <w:rsid w:val="00B2333B"/>
    <w:rsid w:val="00B303B3"/>
    <w:rsid w:val="00B310D9"/>
    <w:rsid w:val="00B314A5"/>
    <w:rsid w:val="00B34A3B"/>
    <w:rsid w:val="00B37D25"/>
    <w:rsid w:val="00B44502"/>
    <w:rsid w:val="00B51B07"/>
    <w:rsid w:val="00B52AAF"/>
    <w:rsid w:val="00B55024"/>
    <w:rsid w:val="00B55C17"/>
    <w:rsid w:val="00B55E6F"/>
    <w:rsid w:val="00B5697C"/>
    <w:rsid w:val="00B617F3"/>
    <w:rsid w:val="00B62B83"/>
    <w:rsid w:val="00B64D55"/>
    <w:rsid w:val="00B64F07"/>
    <w:rsid w:val="00B67A52"/>
    <w:rsid w:val="00B721B9"/>
    <w:rsid w:val="00B72580"/>
    <w:rsid w:val="00B7292B"/>
    <w:rsid w:val="00B777C1"/>
    <w:rsid w:val="00B813BE"/>
    <w:rsid w:val="00B85C2B"/>
    <w:rsid w:val="00B91B97"/>
    <w:rsid w:val="00B9301B"/>
    <w:rsid w:val="00B944D6"/>
    <w:rsid w:val="00B96B13"/>
    <w:rsid w:val="00B97B9E"/>
    <w:rsid w:val="00BA0A09"/>
    <w:rsid w:val="00BA6064"/>
    <w:rsid w:val="00BA7DF7"/>
    <w:rsid w:val="00BB2500"/>
    <w:rsid w:val="00BB55C4"/>
    <w:rsid w:val="00BB5922"/>
    <w:rsid w:val="00BB5AB7"/>
    <w:rsid w:val="00BC2FD7"/>
    <w:rsid w:val="00BC481C"/>
    <w:rsid w:val="00BD2432"/>
    <w:rsid w:val="00BD26D4"/>
    <w:rsid w:val="00BD4A47"/>
    <w:rsid w:val="00BD4FB5"/>
    <w:rsid w:val="00BD7D6C"/>
    <w:rsid w:val="00BE0C41"/>
    <w:rsid w:val="00BE18F6"/>
    <w:rsid w:val="00BE4E71"/>
    <w:rsid w:val="00BE55DB"/>
    <w:rsid w:val="00BE6BBC"/>
    <w:rsid w:val="00BF1FE6"/>
    <w:rsid w:val="00BF7234"/>
    <w:rsid w:val="00BF728A"/>
    <w:rsid w:val="00C036A5"/>
    <w:rsid w:val="00C04E1A"/>
    <w:rsid w:val="00C05050"/>
    <w:rsid w:val="00C05237"/>
    <w:rsid w:val="00C0666C"/>
    <w:rsid w:val="00C06F43"/>
    <w:rsid w:val="00C1018B"/>
    <w:rsid w:val="00C10553"/>
    <w:rsid w:val="00C1602A"/>
    <w:rsid w:val="00C17895"/>
    <w:rsid w:val="00C21690"/>
    <w:rsid w:val="00C258F6"/>
    <w:rsid w:val="00C26BA9"/>
    <w:rsid w:val="00C338D6"/>
    <w:rsid w:val="00C42DE1"/>
    <w:rsid w:val="00C4430B"/>
    <w:rsid w:val="00C44508"/>
    <w:rsid w:val="00C4538D"/>
    <w:rsid w:val="00C45557"/>
    <w:rsid w:val="00C45956"/>
    <w:rsid w:val="00C5225F"/>
    <w:rsid w:val="00C562FC"/>
    <w:rsid w:val="00C56893"/>
    <w:rsid w:val="00C56C23"/>
    <w:rsid w:val="00C60C26"/>
    <w:rsid w:val="00C61D0A"/>
    <w:rsid w:val="00C630FB"/>
    <w:rsid w:val="00C64015"/>
    <w:rsid w:val="00C644EE"/>
    <w:rsid w:val="00C70AA2"/>
    <w:rsid w:val="00C7177D"/>
    <w:rsid w:val="00C71BD6"/>
    <w:rsid w:val="00C73CB0"/>
    <w:rsid w:val="00C77CA1"/>
    <w:rsid w:val="00C806BF"/>
    <w:rsid w:val="00C823D3"/>
    <w:rsid w:val="00C848F5"/>
    <w:rsid w:val="00C8752F"/>
    <w:rsid w:val="00C9032F"/>
    <w:rsid w:val="00C91D49"/>
    <w:rsid w:val="00C95832"/>
    <w:rsid w:val="00C96223"/>
    <w:rsid w:val="00C969E3"/>
    <w:rsid w:val="00CA2C66"/>
    <w:rsid w:val="00CA6472"/>
    <w:rsid w:val="00CB2C73"/>
    <w:rsid w:val="00CB7FCC"/>
    <w:rsid w:val="00CC00D1"/>
    <w:rsid w:val="00CC1D93"/>
    <w:rsid w:val="00CC1E78"/>
    <w:rsid w:val="00CC46C7"/>
    <w:rsid w:val="00CC5860"/>
    <w:rsid w:val="00CC65F7"/>
    <w:rsid w:val="00CD2F31"/>
    <w:rsid w:val="00CD30E0"/>
    <w:rsid w:val="00CD3565"/>
    <w:rsid w:val="00CD5AD6"/>
    <w:rsid w:val="00CD6CBF"/>
    <w:rsid w:val="00CD728D"/>
    <w:rsid w:val="00CE0936"/>
    <w:rsid w:val="00CE0D04"/>
    <w:rsid w:val="00CE1457"/>
    <w:rsid w:val="00CE44B2"/>
    <w:rsid w:val="00CE54F6"/>
    <w:rsid w:val="00CF2704"/>
    <w:rsid w:val="00CF2935"/>
    <w:rsid w:val="00D00005"/>
    <w:rsid w:val="00D01A40"/>
    <w:rsid w:val="00D03CC6"/>
    <w:rsid w:val="00D04645"/>
    <w:rsid w:val="00D14ACA"/>
    <w:rsid w:val="00D16E90"/>
    <w:rsid w:val="00D22888"/>
    <w:rsid w:val="00D25CBF"/>
    <w:rsid w:val="00D326B5"/>
    <w:rsid w:val="00D32C1B"/>
    <w:rsid w:val="00D35A17"/>
    <w:rsid w:val="00D3709B"/>
    <w:rsid w:val="00D611BB"/>
    <w:rsid w:val="00D63B06"/>
    <w:rsid w:val="00D63D46"/>
    <w:rsid w:val="00D708BE"/>
    <w:rsid w:val="00D70D9F"/>
    <w:rsid w:val="00D7153E"/>
    <w:rsid w:val="00D74F06"/>
    <w:rsid w:val="00D756A5"/>
    <w:rsid w:val="00D75ADD"/>
    <w:rsid w:val="00D84809"/>
    <w:rsid w:val="00D849CE"/>
    <w:rsid w:val="00D85246"/>
    <w:rsid w:val="00D86378"/>
    <w:rsid w:val="00D866FD"/>
    <w:rsid w:val="00D867DE"/>
    <w:rsid w:val="00D86A69"/>
    <w:rsid w:val="00D86F93"/>
    <w:rsid w:val="00D87CCE"/>
    <w:rsid w:val="00D90492"/>
    <w:rsid w:val="00D92D6E"/>
    <w:rsid w:val="00D93315"/>
    <w:rsid w:val="00D93D9D"/>
    <w:rsid w:val="00D96413"/>
    <w:rsid w:val="00DA090F"/>
    <w:rsid w:val="00DA69F0"/>
    <w:rsid w:val="00DB569E"/>
    <w:rsid w:val="00DC6687"/>
    <w:rsid w:val="00DD3CB1"/>
    <w:rsid w:val="00DD7246"/>
    <w:rsid w:val="00DE6092"/>
    <w:rsid w:val="00DE65DD"/>
    <w:rsid w:val="00DE748B"/>
    <w:rsid w:val="00DF5091"/>
    <w:rsid w:val="00E00AF2"/>
    <w:rsid w:val="00E04506"/>
    <w:rsid w:val="00E124D1"/>
    <w:rsid w:val="00E1536C"/>
    <w:rsid w:val="00E16E0B"/>
    <w:rsid w:val="00E203CD"/>
    <w:rsid w:val="00E258A8"/>
    <w:rsid w:val="00E2610A"/>
    <w:rsid w:val="00E26638"/>
    <w:rsid w:val="00E35246"/>
    <w:rsid w:val="00E35574"/>
    <w:rsid w:val="00E35CBE"/>
    <w:rsid w:val="00E367EA"/>
    <w:rsid w:val="00E427F4"/>
    <w:rsid w:val="00E4325F"/>
    <w:rsid w:val="00E43672"/>
    <w:rsid w:val="00E457F2"/>
    <w:rsid w:val="00E472A8"/>
    <w:rsid w:val="00E47ACD"/>
    <w:rsid w:val="00E53892"/>
    <w:rsid w:val="00E540AA"/>
    <w:rsid w:val="00E55E83"/>
    <w:rsid w:val="00E627CD"/>
    <w:rsid w:val="00E63DAE"/>
    <w:rsid w:val="00E6482F"/>
    <w:rsid w:val="00E66B43"/>
    <w:rsid w:val="00E72AD3"/>
    <w:rsid w:val="00E737B0"/>
    <w:rsid w:val="00E740D1"/>
    <w:rsid w:val="00E84D59"/>
    <w:rsid w:val="00E87081"/>
    <w:rsid w:val="00E9233F"/>
    <w:rsid w:val="00E950DF"/>
    <w:rsid w:val="00E960B6"/>
    <w:rsid w:val="00E9649A"/>
    <w:rsid w:val="00E97437"/>
    <w:rsid w:val="00EA21AE"/>
    <w:rsid w:val="00EA430D"/>
    <w:rsid w:val="00EA6997"/>
    <w:rsid w:val="00EB0764"/>
    <w:rsid w:val="00EB2078"/>
    <w:rsid w:val="00EB4DEB"/>
    <w:rsid w:val="00EB4FB6"/>
    <w:rsid w:val="00EB6C51"/>
    <w:rsid w:val="00EC25A0"/>
    <w:rsid w:val="00EC4B5E"/>
    <w:rsid w:val="00EC5EDD"/>
    <w:rsid w:val="00ED33F8"/>
    <w:rsid w:val="00ED417B"/>
    <w:rsid w:val="00ED476E"/>
    <w:rsid w:val="00ED4ED7"/>
    <w:rsid w:val="00ED5E13"/>
    <w:rsid w:val="00EE0131"/>
    <w:rsid w:val="00EE12D2"/>
    <w:rsid w:val="00EE2EB2"/>
    <w:rsid w:val="00EE5740"/>
    <w:rsid w:val="00EF0DC4"/>
    <w:rsid w:val="00EF1A5E"/>
    <w:rsid w:val="00EF211C"/>
    <w:rsid w:val="00EF52FD"/>
    <w:rsid w:val="00F048A0"/>
    <w:rsid w:val="00F110C4"/>
    <w:rsid w:val="00F12F25"/>
    <w:rsid w:val="00F17101"/>
    <w:rsid w:val="00F23104"/>
    <w:rsid w:val="00F27AC1"/>
    <w:rsid w:val="00F31D2C"/>
    <w:rsid w:val="00F3201C"/>
    <w:rsid w:val="00F32127"/>
    <w:rsid w:val="00F3416B"/>
    <w:rsid w:val="00F362B1"/>
    <w:rsid w:val="00F3639B"/>
    <w:rsid w:val="00F50913"/>
    <w:rsid w:val="00F54DD2"/>
    <w:rsid w:val="00F61240"/>
    <w:rsid w:val="00F7023A"/>
    <w:rsid w:val="00F70501"/>
    <w:rsid w:val="00F7197E"/>
    <w:rsid w:val="00F74511"/>
    <w:rsid w:val="00F7529E"/>
    <w:rsid w:val="00F81AF0"/>
    <w:rsid w:val="00F824A6"/>
    <w:rsid w:val="00F82682"/>
    <w:rsid w:val="00F83577"/>
    <w:rsid w:val="00F85614"/>
    <w:rsid w:val="00F87113"/>
    <w:rsid w:val="00F8716C"/>
    <w:rsid w:val="00F94082"/>
    <w:rsid w:val="00F951DE"/>
    <w:rsid w:val="00F954D3"/>
    <w:rsid w:val="00F96D8D"/>
    <w:rsid w:val="00FA029B"/>
    <w:rsid w:val="00FA15A7"/>
    <w:rsid w:val="00FA551B"/>
    <w:rsid w:val="00FA775D"/>
    <w:rsid w:val="00FC08F7"/>
    <w:rsid w:val="00FC3BED"/>
    <w:rsid w:val="00FC52E3"/>
    <w:rsid w:val="00FD06B3"/>
    <w:rsid w:val="00FD1B67"/>
    <w:rsid w:val="00FD2EA3"/>
    <w:rsid w:val="00FD4386"/>
    <w:rsid w:val="00FD5ECB"/>
    <w:rsid w:val="00FE1E65"/>
    <w:rsid w:val="00FE2924"/>
    <w:rsid w:val="00FE340E"/>
    <w:rsid w:val="00FF5BF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E2A3C01"/>
  <w14:defaultImageDpi w14:val="330"/>
  <w15:docId w15:val="{2B831EEC-9455-470F-8A3D-F7AAF0FAD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250CC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BD4FB5"/>
    <w:pPr>
      <w:keepNext/>
      <w:outlineLvl w:val="0"/>
    </w:pPr>
    <w:rPr>
      <w:rFonts w:ascii="Arial" w:hAnsi="Arial"/>
      <w:b/>
      <w:sz w:val="12"/>
      <w:szCs w:val="20"/>
      <w:lang w:val="x-none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BD4A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D742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6">
    <w:name w:val="heading 6"/>
    <w:basedOn w:val="Standard"/>
    <w:next w:val="Standard"/>
    <w:link w:val="berschrift6Zchn"/>
    <w:qFormat/>
    <w:rsid w:val="00B95CB6"/>
    <w:pPr>
      <w:spacing w:before="240" w:after="60"/>
      <w:outlineLvl w:val="5"/>
    </w:pPr>
    <w:rPr>
      <w:rFonts w:ascii="Cambria" w:eastAsia="MS Mincho" w:hAnsi="Cambria"/>
      <w:b/>
      <w:bCs/>
      <w:sz w:val="22"/>
      <w:szCs w:val="22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BD4FB5"/>
    <w:rPr>
      <w:rFonts w:ascii="Arial" w:eastAsia="Times New Roman" w:hAnsi="Arial" w:cs="Times New Roman"/>
      <w:b/>
      <w:sz w:val="12"/>
      <w:szCs w:val="20"/>
      <w:lang w:eastAsia="de-DE"/>
    </w:rPr>
  </w:style>
  <w:style w:type="paragraph" w:styleId="Kopfzeile">
    <w:name w:val="header"/>
    <w:basedOn w:val="Standard"/>
    <w:link w:val="KopfzeileZchn"/>
    <w:rsid w:val="00BD4FB5"/>
    <w:pPr>
      <w:tabs>
        <w:tab w:val="center" w:pos="4536"/>
        <w:tab w:val="right" w:pos="9072"/>
      </w:tabs>
    </w:pPr>
    <w:rPr>
      <w:rFonts w:ascii="Arial" w:hAnsi="Arial"/>
      <w:sz w:val="20"/>
      <w:szCs w:val="20"/>
      <w:lang w:val="x-none"/>
    </w:rPr>
  </w:style>
  <w:style w:type="character" w:customStyle="1" w:styleId="KopfzeileZchn">
    <w:name w:val="Kopfzeile Zchn"/>
    <w:link w:val="Kopfzeile"/>
    <w:rsid w:val="00BD4FB5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rsid w:val="00BD4FB5"/>
    <w:pPr>
      <w:tabs>
        <w:tab w:val="center" w:pos="4536"/>
        <w:tab w:val="right" w:pos="9072"/>
      </w:tabs>
    </w:pPr>
    <w:rPr>
      <w:rFonts w:ascii="Arial" w:hAnsi="Arial"/>
      <w:sz w:val="20"/>
      <w:szCs w:val="20"/>
      <w:lang w:val="x-none"/>
    </w:rPr>
  </w:style>
  <w:style w:type="character" w:customStyle="1" w:styleId="FuzeileZchn">
    <w:name w:val="Fußzeile Zchn"/>
    <w:link w:val="Fuzeile"/>
    <w:rsid w:val="00BD4FB5"/>
    <w:rPr>
      <w:rFonts w:ascii="Arial" w:eastAsia="Times New Roman" w:hAnsi="Arial" w:cs="Times New Roman"/>
      <w:sz w:val="20"/>
      <w:szCs w:val="20"/>
      <w:lang w:eastAsia="de-DE"/>
    </w:rPr>
  </w:style>
  <w:style w:type="paragraph" w:styleId="Textkrper">
    <w:name w:val="Body Text"/>
    <w:basedOn w:val="Standard"/>
    <w:link w:val="TextkrperZchn"/>
    <w:rsid w:val="00BD4FB5"/>
    <w:pPr>
      <w:widowControl w:val="0"/>
      <w:tabs>
        <w:tab w:val="left" w:pos="0"/>
      </w:tabs>
    </w:pPr>
    <w:rPr>
      <w:rFonts w:ascii="Swis721 BT" w:hAnsi="Swis721 BT"/>
      <w:b/>
      <w:snapToGrid w:val="0"/>
      <w:sz w:val="28"/>
      <w:szCs w:val="20"/>
      <w:lang w:val="x-none"/>
    </w:rPr>
  </w:style>
  <w:style w:type="character" w:customStyle="1" w:styleId="TextkrperZchn">
    <w:name w:val="Textkörper Zchn"/>
    <w:link w:val="Textkrper"/>
    <w:rsid w:val="00BD4FB5"/>
    <w:rPr>
      <w:rFonts w:ascii="Swis721 BT" w:eastAsia="Times New Roman" w:hAnsi="Swis721 BT" w:cs="Times New Roman"/>
      <w:b/>
      <w:snapToGrid w:val="0"/>
      <w:sz w:val="28"/>
      <w:szCs w:val="20"/>
      <w:lang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BD4FB5"/>
  </w:style>
  <w:style w:type="paragraph" w:styleId="Sprechblasentext">
    <w:name w:val="Balloon Text"/>
    <w:basedOn w:val="Standard"/>
    <w:link w:val="SprechblasentextZchn"/>
    <w:rsid w:val="002F7AC0"/>
    <w:rPr>
      <w:rFonts w:ascii="Lucida Grande" w:hAnsi="Lucida Grande"/>
      <w:sz w:val="18"/>
      <w:szCs w:val="18"/>
      <w:lang w:val="x-none" w:eastAsia="x-none"/>
    </w:rPr>
  </w:style>
  <w:style w:type="character" w:customStyle="1" w:styleId="SprechblasentextZchn">
    <w:name w:val="Sprechblasentext Zchn"/>
    <w:link w:val="Sprechblasentext"/>
    <w:rsid w:val="002F7AC0"/>
    <w:rPr>
      <w:rFonts w:ascii="Lucida Grande" w:eastAsia="Times New Roman" w:hAnsi="Lucida Grande"/>
      <w:sz w:val="18"/>
      <w:szCs w:val="18"/>
    </w:rPr>
  </w:style>
  <w:style w:type="character" w:customStyle="1" w:styleId="berschrift6Zchn">
    <w:name w:val="Überschrift 6 Zchn"/>
    <w:link w:val="berschrift6"/>
    <w:semiHidden/>
    <w:rsid w:val="00B95CB6"/>
    <w:rPr>
      <w:rFonts w:ascii="Cambria" w:eastAsia="MS Mincho" w:hAnsi="Cambria" w:cs="Times New Roman"/>
      <w:b/>
      <w:bCs/>
      <w:sz w:val="22"/>
      <w:szCs w:val="22"/>
    </w:rPr>
  </w:style>
  <w:style w:type="paragraph" w:styleId="StandardWeb">
    <w:name w:val="Normal (Web)"/>
    <w:basedOn w:val="Standard"/>
    <w:uiPriority w:val="99"/>
    <w:unhideWhenUsed/>
    <w:rsid w:val="00B95CB6"/>
    <w:pPr>
      <w:spacing w:before="100" w:beforeAutospacing="1" w:after="100" w:afterAutospacing="1"/>
    </w:pPr>
    <w:rPr>
      <w:rFonts w:ascii="Times" w:eastAsia="Cambria" w:hAnsi="Times"/>
      <w:sz w:val="20"/>
      <w:szCs w:val="20"/>
    </w:rPr>
  </w:style>
  <w:style w:type="character" w:styleId="Kommentarzeichen">
    <w:name w:val="annotation reference"/>
    <w:rsid w:val="00D86A69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86A69"/>
    <w:rPr>
      <w:rFonts w:ascii="Arial" w:hAnsi="Arial"/>
      <w:sz w:val="20"/>
      <w:szCs w:val="20"/>
    </w:rPr>
  </w:style>
  <w:style w:type="character" w:customStyle="1" w:styleId="KommentartextZchn">
    <w:name w:val="Kommentartext Zchn"/>
    <w:link w:val="Kommentartext"/>
    <w:rsid w:val="00D86A69"/>
    <w:rPr>
      <w:rFonts w:ascii="Arial" w:eastAsia="Times New Roman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D86A69"/>
    <w:rPr>
      <w:b/>
      <w:bCs/>
    </w:rPr>
  </w:style>
  <w:style w:type="character" w:customStyle="1" w:styleId="KommentarthemaZchn">
    <w:name w:val="Kommentarthema Zchn"/>
    <w:link w:val="Kommentarthema"/>
    <w:rsid w:val="00D86A69"/>
    <w:rPr>
      <w:rFonts w:ascii="Arial" w:eastAsia="Times New Roman" w:hAnsi="Arial"/>
      <w:b/>
      <w:bCs/>
    </w:rPr>
  </w:style>
  <w:style w:type="character" w:customStyle="1" w:styleId="berschrift2Zchn">
    <w:name w:val="Überschrift 2 Zchn"/>
    <w:basedOn w:val="Absatz-Standardschriftart"/>
    <w:link w:val="berschrift2"/>
    <w:rsid w:val="00BD4A4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semiHidden/>
    <w:rsid w:val="009D742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9D7420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9D7420"/>
    <w:rPr>
      <w:b/>
      <w:bCs/>
    </w:rPr>
  </w:style>
  <w:style w:type="paragraph" w:styleId="Listenabsatz">
    <w:name w:val="List Paragraph"/>
    <w:basedOn w:val="Standard"/>
    <w:uiPriority w:val="34"/>
    <w:qFormat/>
    <w:rsid w:val="002250E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styleId="HTMLAdresse">
    <w:name w:val="HTML Address"/>
    <w:basedOn w:val="Standard"/>
    <w:link w:val="HTMLAdresseZchn"/>
    <w:uiPriority w:val="99"/>
    <w:unhideWhenUsed/>
    <w:rsid w:val="006E16AF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rsid w:val="006E16A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highlight">
    <w:name w:val="highlight"/>
    <w:basedOn w:val="Absatz-Standardschriftart"/>
    <w:rsid w:val="006E16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3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2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0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8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9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4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9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3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7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7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8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8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8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2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246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why not, biz gmbh</Company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Office-Benutzer</dc:creator>
  <cp:lastModifiedBy>Lindenmann, Nino (Lingenfeld) DEU</cp:lastModifiedBy>
  <cp:revision>3</cp:revision>
  <cp:lastPrinted>2020-03-17T12:44:00Z</cp:lastPrinted>
  <dcterms:created xsi:type="dcterms:W3CDTF">2023-09-07T09:28:00Z</dcterms:created>
  <dcterms:modified xsi:type="dcterms:W3CDTF">2024-04-10T11:30:00Z</dcterms:modified>
</cp:coreProperties>
</file>